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4" w:type="dxa"/>
        <w:jc w:val="center"/>
        <w:tblLayout w:type="fixed"/>
        <w:tblCellMar>
          <w:top w:w="202" w:type="dxa"/>
          <w:left w:w="115" w:type="dxa"/>
          <w:right w:w="115" w:type="dxa"/>
        </w:tblCellMar>
        <w:tblLook w:val="00A0" w:firstRow="1" w:lastRow="0" w:firstColumn="1" w:lastColumn="0" w:noHBand="0" w:noVBand="0"/>
      </w:tblPr>
      <w:tblGrid>
        <w:gridCol w:w="2366"/>
        <w:gridCol w:w="1066"/>
        <w:gridCol w:w="1080"/>
        <w:gridCol w:w="5572"/>
      </w:tblGrid>
      <w:tr w:rsidR="0052068C" w:rsidRPr="00AB48C2" w14:paraId="577E3AEE" w14:textId="77777777" w:rsidTr="00AB48C2">
        <w:trPr>
          <w:cantSplit/>
          <w:tblHeader/>
          <w:jc w:val="center"/>
        </w:trPr>
        <w:tc>
          <w:tcPr>
            <w:tcW w:w="2366" w:type="dxa"/>
            <w:tcBorders>
              <w:bottom w:val="triple" w:sz="4" w:space="0" w:color="auto"/>
            </w:tcBorders>
            <w:shd w:val="clear" w:color="auto" w:fill="auto"/>
            <w:vAlign w:val="bottom"/>
          </w:tcPr>
          <w:p w14:paraId="69A86363" w14:textId="77777777" w:rsidR="0052068C" w:rsidRPr="008D6091" w:rsidRDefault="0052068C" w:rsidP="005E6B33">
            <w:pPr>
              <w:pStyle w:val="TableHeader"/>
            </w:pPr>
            <w:r w:rsidRPr="008D6091">
              <w:t>Basic Information</w:t>
            </w:r>
            <w:r w:rsidR="00963E97" w:rsidRPr="008D6091">
              <w:t>:</w:t>
            </w:r>
          </w:p>
        </w:tc>
        <w:tc>
          <w:tcPr>
            <w:tcW w:w="1066" w:type="dxa"/>
            <w:tcBorders>
              <w:bottom w:val="triple" w:sz="4" w:space="0" w:color="auto"/>
            </w:tcBorders>
            <w:shd w:val="clear" w:color="auto" w:fill="auto"/>
            <w:vAlign w:val="bottom"/>
          </w:tcPr>
          <w:p w14:paraId="7BF9BD81" w14:textId="77777777" w:rsidR="00EA077B" w:rsidRPr="008D6091" w:rsidRDefault="00EA077B" w:rsidP="005E6B33">
            <w:pPr>
              <w:pStyle w:val="TableBold-Centered"/>
            </w:pPr>
            <w:r w:rsidRPr="008D6091">
              <w:t>Document</w:t>
            </w:r>
          </w:p>
        </w:tc>
        <w:tc>
          <w:tcPr>
            <w:tcW w:w="1080" w:type="dxa"/>
            <w:tcBorders>
              <w:bottom w:val="triple" w:sz="4" w:space="0" w:color="auto"/>
            </w:tcBorders>
            <w:shd w:val="clear" w:color="auto" w:fill="auto"/>
            <w:vAlign w:val="bottom"/>
          </w:tcPr>
          <w:p w14:paraId="36E7F753" w14:textId="77777777" w:rsidR="00EA077B" w:rsidRPr="008D6091" w:rsidRDefault="00EA077B" w:rsidP="005E6B33">
            <w:pPr>
              <w:pStyle w:val="TableBold-Centered"/>
            </w:pPr>
            <w:r w:rsidRPr="008D6091">
              <w:t>Section</w:t>
            </w:r>
          </w:p>
        </w:tc>
        <w:tc>
          <w:tcPr>
            <w:tcW w:w="5572" w:type="dxa"/>
            <w:tcBorders>
              <w:bottom w:val="triple" w:sz="4" w:space="0" w:color="auto"/>
            </w:tcBorders>
            <w:shd w:val="clear" w:color="auto" w:fill="auto"/>
            <w:vAlign w:val="bottom"/>
          </w:tcPr>
          <w:p w14:paraId="7C07EF8F" w14:textId="77777777" w:rsidR="0052068C" w:rsidRPr="00AB48C2" w:rsidRDefault="0052068C" w:rsidP="00AB48C2">
            <w:pPr>
              <w:keepNext/>
              <w:rPr>
                <w:b/>
                <w:color w:val="FF0000"/>
                <w:szCs w:val="18"/>
              </w:rPr>
            </w:pPr>
          </w:p>
        </w:tc>
      </w:tr>
      <w:tr w:rsidR="00963E97" w:rsidRPr="00AB48C2" w14:paraId="519FC83C" w14:textId="77777777" w:rsidTr="00AB48C2">
        <w:trPr>
          <w:cantSplit/>
          <w:jc w:val="center"/>
        </w:trPr>
        <w:tc>
          <w:tcPr>
            <w:tcW w:w="2366" w:type="dxa"/>
            <w:shd w:val="clear" w:color="auto" w:fill="auto"/>
          </w:tcPr>
          <w:p w14:paraId="20A7B193" w14:textId="77777777" w:rsidR="0052068C" w:rsidRDefault="00EA077B" w:rsidP="005E6B33">
            <w:pPr>
              <w:pStyle w:val="TableBold"/>
            </w:pPr>
            <w:r w:rsidRPr="00602C10">
              <w:t>Landlord:</w:t>
            </w:r>
          </w:p>
          <w:p w14:paraId="5C542A92" w14:textId="77777777" w:rsidR="00AE2AA8" w:rsidRPr="00AE2AA8" w:rsidRDefault="00AE2AA8" w:rsidP="005E6B33">
            <w:pPr>
              <w:pStyle w:val="TableBold"/>
              <w:rPr>
                <w:sz w:val="10"/>
                <w:szCs w:val="10"/>
              </w:rPr>
            </w:pPr>
            <w:r w:rsidRPr="00AE2AA8">
              <w:rPr>
                <w:sz w:val="10"/>
                <w:szCs w:val="10"/>
              </w:rPr>
              <w:t>[As reflected in the most recent legal document]</w:t>
            </w:r>
          </w:p>
        </w:tc>
        <w:tc>
          <w:tcPr>
            <w:tcW w:w="1066" w:type="dxa"/>
            <w:shd w:val="clear" w:color="auto" w:fill="auto"/>
          </w:tcPr>
          <w:p w14:paraId="23F1F889" w14:textId="77777777" w:rsidR="00515399" w:rsidRPr="00AB48C2" w:rsidRDefault="00CF5857" w:rsidP="00AB48C2">
            <w:pPr>
              <w:jc w:val="center"/>
              <w:rPr>
                <w:szCs w:val="18"/>
              </w:rPr>
            </w:pPr>
            <w:r>
              <w:rPr>
                <w:szCs w:val="18"/>
              </w:rPr>
              <w:t>2</w:t>
            </w:r>
            <w:r w:rsidRPr="00CF5857">
              <w:rPr>
                <w:szCs w:val="18"/>
                <w:vertAlign w:val="superscript"/>
              </w:rPr>
              <w:t>nd</w:t>
            </w:r>
            <w:r>
              <w:rPr>
                <w:szCs w:val="18"/>
              </w:rPr>
              <w:t xml:space="preserve"> Amend</w:t>
            </w:r>
          </w:p>
        </w:tc>
        <w:tc>
          <w:tcPr>
            <w:tcW w:w="1080" w:type="dxa"/>
            <w:shd w:val="clear" w:color="auto" w:fill="auto"/>
          </w:tcPr>
          <w:p w14:paraId="14D85CEA" w14:textId="77777777" w:rsidR="00515399" w:rsidRPr="00AB48C2" w:rsidRDefault="00E42B15" w:rsidP="00AB48C2">
            <w:pPr>
              <w:jc w:val="center"/>
              <w:rPr>
                <w:szCs w:val="18"/>
              </w:rPr>
            </w:pPr>
            <w:r>
              <w:rPr>
                <w:szCs w:val="18"/>
              </w:rPr>
              <w:t>Recitals</w:t>
            </w:r>
          </w:p>
        </w:tc>
        <w:tc>
          <w:tcPr>
            <w:tcW w:w="5572" w:type="dxa"/>
            <w:shd w:val="clear" w:color="auto" w:fill="auto"/>
          </w:tcPr>
          <w:p w14:paraId="4B7138E0" w14:textId="77777777" w:rsidR="0052068C" w:rsidRPr="00AB48C2" w:rsidRDefault="002C4235" w:rsidP="002C4235">
            <w:pPr>
              <w:rPr>
                <w:szCs w:val="18"/>
              </w:rPr>
            </w:pPr>
            <w:r>
              <w:rPr>
                <w:szCs w:val="18"/>
              </w:rPr>
              <w:t>ABCDE</w:t>
            </w:r>
            <w:r w:rsidR="00E42B15">
              <w:rPr>
                <w:szCs w:val="18"/>
              </w:rPr>
              <w:t>, LLC</w:t>
            </w:r>
          </w:p>
        </w:tc>
      </w:tr>
      <w:tr w:rsidR="00E634D8" w:rsidRPr="00AB48C2" w14:paraId="57517D01" w14:textId="77777777" w:rsidTr="00AB48C2">
        <w:trPr>
          <w:cantSplit/>
          <w:jc w:val="center"/>
        </w:trPr>
        <w:tc>
          <w:tcPr>
            <w:tcW w:w="2366" w:type="dxa"/>
            <w:shd w:val="clear" w:color="auto" w:fill="auto"/>
          </w:tcPr>
          <w:p w14:paraId="79D17DFC" w14:textId="77777777" w:rsidR="00580A63" w:rsidRDefault="00EA077B" w:rsidP="005E6B33">
            <w:pPr>
              <w:pStyle w:val="TableBold"/>
            </w:pPr>
            <w:r w:rsidRPr="00602C10">
              <w:t>Tenant:</w:t>
            </w:r>
          </w:p>
          <w:p w14:paraId="74DB24BB" w14:textId="77777777" w:rsidR="00AE2AA8" w:rsidRPr="00602C10" w:rsidRDefault="00AE2AA8" w:rsidP="005E6B33">
            <w:pPr>
              <w:pStyle w:val="TableBold"/>
            </w:pPr>
            <w:r w:rsidRPr="00AE2AA8">
              <w:rPr>
                <w:sz w:val="10"/>
                <w:szCs w:val="10"/>
              </w:rPr>
              <w:t>[As reflected in the most recent legal document]</w:t>
            </w:r>
          </w:p>
        </w:tc>
        <w:tc>
          <w:tcPr>
            <w:tcW w:w="1066" w:type="dxa"/>
            <w:shd w:val="clear" w:color="auto" w:fill="auto"/>
          </w:tcPr>
          <w:p w14:paraId="161D0143" w14:textId="77777777" w:rsidR="00515399" w:rsidRPr="00AB48C2" w:rsidRDefault="00CF5857" w:rsidP="00AB48C2">
            <w:pPr>
              <w:jc w:val="center"/>
              <w:rPr>
                <w:szCs w:val="18"/>
              </w:rPr>
            </w:pPr>
            <w:r>
              <w:rPr>
                <w:szCs w:val="18"/>
              </w:rPr>
              <w:t>2</w:t>
            </w:r>
            <w:r w:rsidRPr="00CF5857">
              <w:rPr>
                <w:szCs w:val="18"/>
                <w:vertAlign w:val="superscript"/>
              </w:rPr>
              <w:t>nd</w:t>
            </w:r>
            <w:r>
              <w:rPr>
                <w:szCs w:val="18"/>
              </w:rPr>
              <w:t xml:space="preserve"> Amend</w:t>
            </w:r>
          </w:p>
        </w:tc>
        <w:tc>
          <w:tcPr>
            <w:tcW w:w="1080" w:type="dxa"/>
            <w:shd w:val="clear" w:color="auto" w:fill="auto"/>
          </w:tcPr>
          <w:p w14:paraId="71C62D65" w14:textId="77777777" w:rsidR="00515399" w:rsidRPr="00AB48C2" w:rsidRDefault="00CF5857" w:rsidP="00AB48C2">
            <w:pPr>
              <w:jc w:val="center"/>
              <w:rPr>
                <w:szCs w:val="18"/>
              </w:rPr>
            </w:pPr>
            <w:r>
              <w:rPr>
                <w:szCs w:val="18"/>
              </w:rPr>
              <w:t>Recitals</w:t>
            </w:r>
          </w:p>
        </w:tc>
        <w:tc>
          <w:tcPr>
            <w:tcW w:w="5572" w:type="dxa"/>
            <w:shd w:val="clear" w:color="auto" w:fill="auto"/>
          </w:tcPr>
          <w:p w14:paraId="5AC87586" w14:textId="77777777" w:rsidR="0052068C" w:rsidRPr="00AB48C2" w:rsidRDefault="00E04E20" w:rsidP="00E04E20">
            <w:pPr>
              <w:rPr>
                <w:szCs w:val="18"/>
              </w:rPr>
            </w:pPr>
            <w:r>
              <w:rPr>
                <w:szCs w:val="20"/>
              </w:rPr>
              <w:t>All Things Coffee, dba Coffee Shop</w:t>
            </w:r>
            <w:r w:rsidR="00266C37">
              <w:rPr>
                <w:szCs w:val="20"/>
              </w:rPr>
              <w:t xml:space="preserve">  </w:t>
            </w:r>
          </w:p>
        </w:tc>
      </w:tr>
      <w:tr w:rsidR="00F76DDD" w:rsidRPr="00AB48C2" w14:paraId="575F683D" w14:textId="77777777" w:rsidTr="00AB48C2">
        <w:trPr>
          <w:cantSplit/>
          <w:jc w:val="center"/>
        </w:trPr>
        <w:tc>
          <w:tcPr>
            <w:tcW w:w="2366" w:type="dxa"/>
            <w:shd w:val="clear" w:color="auto" w:fill="auto"/>
          </w:tcPr>
          <w:p w14:paraId="6C357BB5" w14:textId="77777777" w:rsidR="00F76DDD" w:rsidRPr="00602C10" w:rsidRDefault="00F76DDD" w:rsidP="005E6B33">
            <w:pPr>
              <w:pStyle w:val="TableBold"/>
            </w:pPr>
            <w:r w:rsidRPr="00602C10">
              <w:t>Property Address:</w:t>
            </w:r>
          </w:p>
        </w:tc>
        <w:tc>
          <w:tcPr>
            <w:tcW w:w="1066" w:type="dxa"/>
            <w:shd w:val="clear" w:color="auto" w:fill="auto"/>
          </w:tcPr>
          <w:p w14:paraId="5AD7C19E" w14:textId="77777777" w:rsidR="00F76DDD" w:rsidRPr="00AB48C2" w:rsidRDefault="000A596F" w:rsidP="00AB48C2">
            <w:pPr>
              <w:jc w:val="center"/>
              <w:rPr>
                <w:szCs w:val="18"/>
              </w:rPr>
            </w:pPr>
            <w:r>
              <w:rPr>
                <w:szCs w:val="18"/>
              </w:rPr>
              <w:t>Lease</w:t>
            </w:r>
          </w:p>
        </w:tc>
        <w:tc>
          <w:tcPr>
            <w:tcW w:w="1080" w:type="dxa"/>
            <w:shd w:val="clear" w:color="auto" w:fill="auto"/>
          </w:tcPr>
          <w:p w14:paraId="222BB5C6" w14:textId="77777777" w:rsidR="00F76DDD" w:rsidRPr="00AB48C2" w:rsidRDefault="000A596F" w:rsidP="00AB48C2">
            <w:pPr>
              <w:jc w:val="center"/>
              <w:rPr>
                <w:szCs w:val="18"/>
              </w:rPr>
            </w:pPr>
            <w:r>
              <w:rPr>
                <w:szCs w:val="18"/>
              </w:rPr>
              <w:t>1</w:t>
            </w:r>
          </w:p>
        </w:tc>
        <w:tc>
          <w:tcPr>
            <w:tcW w:w="5572" w:type="dxa"/>
            <w:shd w:val="clear" w:color="auto" w:fill="auto"/>
          </w:tcPr>
          <w:p w14:paraId="01E92B93" w14:textId="77777777" w:rsidR="00090235" w:rsidRDefault="00090235" w:rsidP="004363FA">
            <w:pPr>
              <w:rPr>
                <w:szCs w:val="18"/>
              </w:rPr>
            </w:pPr>
            <w:r>
              <w:rPr>
                <w:szCs w:val="18"/>
              </w:rPr>
              <w:t>The Shopping Center</w:t>
            </w:r>
          </w:p>
          <w:p w14:paraId="6939542E" w14:textId="77777777" w:rsidR="00F76DDD" w:rsidRPr="00AB48C2" w:rsidRDefault="002C4235" w:rsidP="00E04E20">
            <w:pPr>
              <w:rPr>
                <w:szCs w:val="18"/>
              </w:rPr>
            </w:pPr>
            <w:r>
              <w:rPr>
                <w:szCs w:val="18"/>
              </w:rPr>
              <w:t xml:space="preserve">1234 One Way Street, </w:t>
            </w:r>
            <w:r w:rsidR="00E04E20">
              <w:rPr>
                <w:szCs w:val="18"/>
              </w:rPr>
              <w:t>Hollywood, CA</w:t>
            </w:r>
          </w:p>
        </w:tc>
      </w:tr>
      <w:tr w:rsidR="00515399" w:rsidRPr="00AB48C2" w14:paraId="7584520E" w14:textId="77777777" w:rsidTr="00AB48C2">
        <w:trPr>
          <w:cantSplit/>
          <w:jc w:val="center"/>
        </w:trPr>
        <w:tc>
          <w:tcPr>
            <w:tcW w:w="2366" w:type="dxa"/>
            <w:shd w:val="clear" w:color="auto" w:fill="auto"/>
          </w:tcPr>
          <w:p w14:paraId="022EE2DA" w14:textId="77777777" w:rsidR="00515399" w:rsidRPr="00602C10" w:rsidRDefault="002662B1" w:rsidP="005E6B33">
            <w:pPr>
              <w:pStyle w:val="TableBold"/>
            </w:pPr>
            <w:r>
              <w:t xml:space="preserve"> </w:t>
            </w:r>
            <w:r w:rsidR="00515399" w:rsidRPr="00602C10">
              <w:t>Suite #:</w:t>
            </w:r>
          </w:p>
        </w:tc>
        <w:tc>
          <w:tcPr>
            <w:tcW w:w="1066" w:type="dxa"/>
            <w:shd w:val="clear" w:color="auto" w:fill="auto"/>
          </w:tcPr>
          <w:p w14:paraId="5BC16DE1" w14:textId="77777777" w:rsidR="00515399" w:rsidRPr="00AB48C2" w:rsidRDefault="00090235" w:rsidP="00AB48C2">
            <w:pPr>
              <w:jc w:val="center"/>
              <w:rPr>
                <w:szCs w:val="18"/>
              </w:rPr>
            </w:pPr>
            <w:r>
              <w:rPr>
                <w:szCs w:val="18"/>
              </w:rPr>
              <w:t>Lease</w:t>
            </w:r>
          </w:p>
        </w:tc>
        <w:tc>
          <w:tcPr>
            <w:tcW w:w="1080" w:type="dxa"/>
            <w:shd w:val="clear" w:color="auto" w:fill="auto"/>
          </w:tcPr>
          <w:p w14:paraId="26A142C9" w14:textId="77777777" w:rsidR="00515399" w:rsidRPr="00AB48C2" w:rsidRDefault="00090235" w:rsidP="00AB48C2">
            <w:pPr>
              <w:jc w:val="center"/>
              <w:rPr>
                <w:szCs w:val="18"/>
              </w:rPr>
            </w:pPr>
            <w:r>
              <w:rPr>
                <w:szCs w:val="18"/>
              </w:rPr>
              <w:t>1, Ex. A</w:t>
            </w:r>
          </w:p>
        </w:tc>
        <w:tc>
          <w:tcPr>
            <w:tcW w:w="5572" w:type="dxa"/>
            <w:shd w:val="clear" w:color="auto" w:fill="auto"/>
          </w:tcPr>
          <w:p w14:paraId="138BCEAC" w14:textId="77777777" w:rsidR="00515399" w:rsidRPr="00AB48C2" w:rsidRDefault="00090235" w:rsidP="004363FA">
            <w:pPr>
              <w:rPr>
                <w:szCs w:val="18"/>
              </w:rPr>
            </w:pPr>
            <w:r>
              <w:rPr>
                <w:szCs w:val="18"/>
              </w:rPr>
              <w:t>Space #205</w:t>
            </w:r>
          </w:p>
        </w:tc>
      </w:tr>
      <w:tr w:rsidR="00515399" w:rsidRPr="00AB48C2" w14:paraId="02D4FF6D" w14:textId="77777777" w:rsidTr="00AB48C2">
        <w:trPr>
          <w:cantSplit/>
          <w:jc w:val="center"/>
        </w:trPr>
        <w:tc>
          <w:tcPr>
            <w:tcW w:w="2366" w:type="dxa"/>
            <w:shd w:val="clear" w:color="auto" w:fill="auto"/>
          </w:tcPr>
          <w:p w14:paraId="704CDE6A" w14:textId="77777777" w:rsidR="00515399" w:rsidRPr="00602C10" w:rsidRDefault="00515399" w:rsidP="005E6B33">
            <w:pPr>
              <w:pStyle w:val="TableBold"/>
            </w:pPr>
            <w:r w:rsidRPr="00602C10">
              <w:t>Rentable Square Feet:</w:t>
            </w:r>
          </w:p>
        </w:tc>
        <w:tc>
          <w:tcPr>
            <w:tcW w:w="1066" w:type="dxa"/>
            <w:shd w:val="clear" w:color="auto" w:fill="auto"/>
          </w:tcPr>
          <w:p w14:paraId="4FFD881C" w14:textId="77777777" w:rsidR="00515399" w:rsidRPr="00AB48C2" w:rsidRDefault="000A596F" w:rsidP="00AB48C2">
            <w:pPr>
              <w:jc w:val="center"/>
              <w:rPr>
                <w:szCs w:val="18"/>
              </w:rPr>
            </w:pPr>
            <w:r>
              <w:rPr>
                <w:szCs w:val="18"/>
              </w:rPr>
              <w:t>Lease</w:t>
            </w:r>
          </w:p>
        </w:tc>
        <w:tc>
          <w:tcPr>
            <w:tcW w:w="1080" w:type="dxa"/>
            <w:shd w:val="clear" w:color="auto" w:fill="auto"/>
          </w:tcPr>
          <w:p w14:paraId="4C5B80E6" w14:textId="77777777" w:rsidR="00515399" w:rsidRPr="00AB48C2" w:rsidRDefault="000A596F" w:rsidP="00AB48C2">
            <w:pPr>
              <w:jc w:val="center"/>
              <w:rPr>
                <w:szCs w:val="18"/>
              </w:rPr>
            </w:pPr>
            <w:r>
              <w:rPr>
                <w:szCs w:val="18"/>
              </w:rPr>
              <w:t>1</w:t>
            </w:r>
          </w:p>
        </w:tc>
        <w:tc>
          <w:tcPr>
            <w:tcW w:w="5572" w:type="dxa"/>
            <w:shd w:val="clear" w:color="auto" w:fill="auto"/>
          </w:tcPr>
          <w:p w14:paraId="6D6CD284" w14:textId="77777777" w:rsidR="00515399" w:rsidRPr="00AB48C2" w:rsidRDefault="000A596F" w:rsidP="004363FA">
            <w:pPr>
              <w:rPr>
                <w:szCs w:val="18"/>
              </w:rPr>
            </w:pPr>
            <w:r>
              <w:rPr>
                <w:szCs w:val="18"/>
              </w:rPr>
              <w:t>Approx. 1,215 sq. ft.</w:t>
            </w:r>
          </w:p>
        </w:tc>
      </w:tr>
      <w:tr w:rsidR="00515399" w:rsidRPr="00AB48C2" w14:paraId="0657ACB2" w14:textId="77777777" w:rsidTr="00AB48C2">
        <w:trPr>
          <w:cantSplit/>
          <w:jc w:val="center"/>
        </w:trPr>
        <w:tc>
          <w:tcPr>
            <w:tcW w:w="2366" w:type="dxa"/>
            <w:shd w:val="clear" w:color="auto" w:fill="auto"/>
          </w:tcPr>
          <w:p w14:paraId="4057BA9C" w14:textId="77777777" w:rsidR="00515399" w:rsidRPr="00602C10" w:rsidRDefault="00515399" w:rsidP="005E6B33">
            <w:pPr>
              <w:pStyle w:val="TableBold"/>
            </w:pPr>
            <w:r w:rsidRPr="00602C10">
              <w:t>Pro Rata Share:</w:t>
            </w:r>
          </w:p>
        </w:tc>
        <w:tc>
          <w:tcPr>
            <w:tcW w:w="1066" w:type="dxa"/>
            <w:shd w:val="clear" w:color="auto" w:fill="auto"/>
          </w:tcPr>
          <w:p w14:paraId="009ECD7E" w14:textId="77777777" w:rsidR="00515399" w:rsidRPr="00AB48C2" w:rsidRDefault="002C4235" w:rsidP="00AB48C2">
            <w:pPr>
              <w:jc w:val="center"/>
              <w:rPr>
                <w:szCs w:val="18"/>
              </w:rPr>
            </w:pPr>
            <w:r>
              <w:rPr>
                <w:szCs w:val="18"/>
              </w:rPr>
              <w:t>Lease</w:t>
            </w:r>
          </w:p>
        </w:tc>
        <w:tc>
          <w:tcPr>
            <w:tcW w:w="1080" w:type="dxa"/>
            <w:shd w:val="clear" w:color="auto" w:fill="auto"/>
          </w:tcPr>
          <w:p w14:paraId="673E0495" w14:textId="77777777" w:rsidR="00515399" w:rsidRPr="00AB48C2" w:rsidRDefault="00515399" w:rsidP="00AB48C2">
            <w:pPr>
              <w:jc w:val="center"/>
              <w:rPr>
                <w:szCs w:val="18"/>
              </w:rPr>
            </w:pPr>
          </w:p>
        </w:tc>
        <w:tc>
          <w:tcPr>
            <w:tcW w:w="5572" w:type="dxa"/>
            <w:shd w:val="clear" w:color="auto" w:fill="auto"/>
          </w:tcPr>
          <w:p w14:paraId="5142AF9B" w14:textId="77777777" w:rsidR="00515399" w:rsidRPr="00AB48C2" w:rsidRDefault="002C4235" w:rsidP="002C4235">
            <w:pPr>
              <w:rPr>
                <w:szCs w:val="18"/>
              </w:rPr>
            </w:pPr>
            <w:r>
              <w:rPr>
                <w:szCs w:val="18"/>
              </w:rPr>
              <w:t>1.12%</w:t>
            </w:r>
          </w:p>
        </w:tc>
      </w:tr>
      <w:tr w:rsidR="00515399" w:rsidRPr="00AB48C2" w14:paraId="38EB5C4D" w14:textId="77777777" w:rsidTr="00AB48C2">
        <w:trPr>
          <w:cantSplit/>
          <w:jc w:val="center"/>
        </w:trPr>
        <w:tc>
          <w:tcPr>
            <w:tcW w:w="2366" w:type="dxa"/>
            <w:shd w:val="clear" w:color="auto" w:fill="auto"/>
          </w:tcPr>
          <w:p w14:paraId="6C88E4E7" w14:textId="77777777" w:rsidR="00515399" w:rsidRPr="00602C10" w:rsidRDefault="00515399" w:rsidP="005E6B33">
            <w:pPr>
              <w:pStyle w:val="TableBold"/>
            </w:pPr>
            <w:r>
              <w:t>Business Hours</w:t>
            </w:r>
            <w:r w:rsidR="00357643">
              <w:t>:</w:t>
            </w:r>
          </w:p>
        </w:tc>
        <w:tc>
          <w:tcPr>
            <w:tcW w:w="1066" w:type="dxa"/>
            <w:shd w:val="clear" w:color="auto" w:fill="auto"/>
          </w:tcPr>
          <w:p w14:paraId="5AC2739E" w14:textId="77777777" w:rsidR="00515399" w:rsidRPr="0073003E" w:rsidRDefault="00533135" w:rsidP="00AB48C2">
            <w:pPr>
              <w:jc w:val="center"/>
              <w:rPr>
                <w:szCs w:val="18"/>
              </w:rPr>
            </w:pPr>
            <w:r>
              <w:rPr>
                <w:szCs w:val="18"/>
              </w:rPr>
              <w:t>Lease</w:t>
            </w:r>
          </w:p>
        </w:tc>
        <w:tc>
          <w:tcPr>
            <w:tcW w:w="1080" w:type="dxa"/>
            <w:shd w:val="clear" w:color="auto" w:fill="auto"/>
          </w:tcPr>
          <w:p w14:paraId="70DA5E6B" w14:textId="77777777" w:rsidR="00515399" w:rsidRPr="0073003E" w:rsidRDefault="00533135" w:rsidP="00AB48C2">
            <w:pPr>
              <w:jc w:val="center"/>
              <w:rPr>
                <w:szCs w:val="18"/>
              </w:rPr>
            </w:pPr>
            <w:r>
              <w:rPr>
                <w:szCs w:val="18"/>
              </w:rPr>
              <w:t>5.3</w:t>
            </w:r>
          </w:p>
        </w:tc>
        <w:tc>
          <w:tcPr>
            <w:tcW w:w="5572" w:type="dxa"/>
            <w:shd w:val="clear" w:color="auto" w:fill="auto"/>
          </w:tcPr>
          <w:p w14:paraId="04652FE7" w14:textId="77777777" w:rsidR="00515399" w:rsidRPr="0073003E" w:rsidRDefault="002C4235" w:rsidP="004363FA">
            <w:pPr>
              <w:rPr>
                <w:szCs w:val="18"/>
              </w:rPr>
            </w:pPr>
            <w:r>
              <w:rPr>
                <w:szCs w:val="18"/>
              </w:rPr>
              <w:t>9:00 a.m. -6:00 p.m. Monday – Friday; 10:00 a.m. – 5:00 p.m. Saturday and Sunday.</w:t>
            </w:r>
          </w:p>
        </w:tc>
      </w:tr>
    </w:tbl>
    <w:p w14:paraId="3840D655" w14:textId="77777777" w:rsidR="00963E97" w:rsidRPr="008D6091" w:rsidRDefault="00963E97" w:rsidP="001C1123">
      <w:pPr>
        <w:pStyle w:val="TableSeperator"/>
      </w:pPr>
    </w:p>
    <w:tbl>
      <w:tblPr>
        <w:tblW w:w="10153" w:type="dxa"/>
        <w:jc w:val="center"/>
        <w:tblLayout w:type="fixed"/>
        <w:tblCellMar>
          <w:top w:w="202" w:type="dxa"/>
          <w:left w:w="115" w:type="dxa"/>
          <w:right w:w="115" w:type="dxa"/>
        </w:tblCellMar>
        <w:tblLook w:val="00A0" w:firstRow="1" w:lastRow="0" w:firstColumn="1" w:lastColumn="0" w:noHBand="0" w:noVBand="0"/>
      </w:tblPr>
      <w:tblGrid>
        <w:gridCol w:w="2406"/>
        <w:gridCol w:w="1068"/>
        <w:gridCol w:w="1082"/>
        <w:gridCol w:w="5597"/>
      </w:tblGrid>
      <w:tr w:rsidR="00963E97" w:rsidRPr="00AB48C2" w14:paraId="341CB54D" w14:textId="77777777" w:rsidTr="00AB48C2">
        <w:trPr>
          <w:cantSplit/>
          <w:tblHeader/>
          <w:jc w:val="center"/>
        </w:trPr>
        <w:tc>
          <w:tcPr>
            <w:tcW w:w="2406" w:type="dxa"/>
            <w:tcBorders>
              <w:bottom w:val="triple" w:sz="4" w:space="0" w:color="auto"/>
            </w:tcBorders>
            <w:shd w:val="clear" w:color="auto" w:fill="auto"/>
            <w:vAlign w:val="bottom"/>
          </w:tcPr>
          <w:p w14:paraId="2A6B44FC" w14:textId="77777777" w:rsidR="00963E97" w:rsidRPr="008D6091" w:rsidRDefault="00963E97" w:rsidP="00E64BC0">
            <w:pPr>
              <w:pStyle w:val="TableHeader"/>
            </w:pPr>
            <w:r w:rsidRPr="008D6091">
              <w:t>Term:</w:t>
            </w:r>
          </w:p>
        </w:tc>
        <w:tc>
          <w:tcPr>
            <w:tcW w:w="1068" w:type="dxa"/>
            <w:tcBorders>
              <w:bottom w:val="triple" w:sz="4" w:space="0" w:color="auto"/>
            </w:tcBorders>
            <w:shd w:val="clear" w:color="auto" w:fill="auto"/>
            <w:vAlign w:val="bottom"/>
          </w:tcPr>
          <w:p w14:paraId="704243AC" w14:textId="77777777" w:rsidR="00963E97" w:rsidRPr="008D6091" w:rsidRDefault="00963E97" w:rsidP="005E6B33">
            <w:pPr>
              <w:pStyle w:val="TableBold-Centered"/>
            </w:pPr>
            <w:r w:rsidRPr="008D6091">
              <w:t>Document</w:t>
            </w:r>
          </w:p>
        </w:tc>
        <w:tc>
          <w:tcPr>
            <w:tcW w:w="1082" w:type="dxa"/>
            <w:tcBorders>
              <w:bottom w:val="triple" w:sz="4" w:space="0" w:color="auto"/>
            </w:tcBorders>
            <w:shd w:val="clear" w:color="auto" w:fill="auto"/>
            <w:vAlign w:val="bottom"/>
          </w:tcPr>
          <w:p w14:paraId="392B0C4E" w14:textId="77777777" w:rsidR="00963E97" w:rsidRPr="008D6091" w:rsidRDefault="00963E97" w:rsidP="005E6B33">
            <w:pPr>
              <w:pStyle w:val="TableBold-Centered"/>
            </w:pPr>
            <w:r w:rsidRPr="008D6091">
              <w:t>Section</w:t>
            </w:r>
          </w:p>
        </w:tc>
        <w:tc>
          <w:tcPr>
            <w:tcW w:w="5597" w:type="dxa"/>
            <w:tcBorders>
              <w:bottom w:val="triple" w:sz="4" w:space="0" w:color="auto"/>
            </w:tcBorders>
            <w:shd w:val="clear" w:color="auto" w:fill="auto"/>
            <w:vAlign w:val="bottom"/>
          </w:tcPr>
          <w:p w14:paraId="4383D8B0" w14:textId="77777777" w:rsidR="00963E97" w:rsidRPr="00AB48C2" w:rsidRDefault="00963E97" w:rsidP="00AB48C2">
            <w:pPr>
              <w:keepNext/>
              <w:rPr>
                <w:b/>
                <w:szCs w:val="18"/>
              </w:rPr>
            </w:pPr>
          </w:p>
        </w:tc>
      </w:tr>
      <w:tr w:rsidR="00963E97" w:rsidRPr="00AB48C2" w14:paraId="5582F6D6" w14:textId="77777777" w:rsidTr="00AB48C2">
        <w:trPr>
          <w:cantSplit/>
          <w:jc w:val="center"/>
        </w:trPr>
        <w:tc>
          <w:tcPr>
            <w:tcW w:w="2406" w:type="dxa"/>
            <w:shd w:val="clear" w:color="auto" w:fill="auto"/>
          </w:tcPr>
          <w:p w14:paraId="4C640AE3" w14:textId="77777777" w:rsidR="00963E97" w:rsidRPr="00602C10" w:rsidRDefault="00963E97" w:rsidP="00E64BC0">
            <w:pPr>
              <w:pStyle w:val="TableBold"/>
            </w:pPr>
            <w:r w:rsidRPr="00602C10">
              <w:t>Lease Commencement Date:</w:t>
            </w:r>
          </w:p>
        </w:tc>
        <w:tc>
          <w:tcPr>
            <w:tcW w:w="1068" w:type="dxa"/>
            <w:shd w:val="clear" w:color="auto" w:fill="auto"/>
          </w:tcPr>
          <w:p w14:paraId="35027DFB" w14:textId="77777777" w:rsidR="00515399" w:rsidRPr="00AB48C2" w:rsidRDefault="009670C1" w:rsidP="00AB48C2">
            <w:pPr>
              <w:jc w:val="center"/>
              <w:rPr>
                <w:szCs w:val="18"/>
              </w:rPr>
            </w:pPr>
            <w:r>
              <w:rPr>
                <w:szCs w:val="18"/>
              </w:rPr>
              <w:t>1</w:t>
            </w:r>
            <w:r w:rsidRPr="009670C1">
              <w:rPr>
                <w:szCs w:val="18"/>
                <w:vertAlign w:val="superscript"/>
              </w:rPr>
              <w:t>st</w:t>
            </w:r>
            <w:r>
              <w:rPr>
                <w:szCs w:val="18"/>
              </w:rPr>
              <w:t xml:space="preserve"> Amend</w:t>
            </w:r>
          </w:p>
        </w:tc>
        <w:tc>
          <w:tcPr>
            <w:tcW w:w="1082" w:type="dxa"/>
            <w:shd w:val="clear" w:color="auto" w:fill="auto"/>
          </w:tcPr>
          <w:p w14:paraId="3BA7E604" w14:textId="77777777" w:rsidR="00515399" w:rsidRPr="00AB48C2" w:rsidRDefault="009670C1" w:rsidP="00AB48C2">
            <w:pPr>
              <w:jc w:val="center"/>
              <w:rPr>
                <w:szCs w:val="18"/>
              </w:rPr>
            </w:pPr>
            <w:r>
              <w:rPr>
                <w:szCs w:val="18"/>
              </w:rPr>
              <w:t>Recitals A</w:t>
            </w:r>
          </w:p>
        </w:tc>
        <w:tc>
          <w:tcPr>
            <w:tcW w:w="5597" w:type="dxa"/>
            <w:shd w:val="clear" w:color="auto" w:fill="auto"/>
          </w:tcPr>
          <w:p w14:paraId="33300D82" w14:textId="77777777" w:rsidR="00963E97" w:rsidRPr="00AB48C2" w:rsidRDefault="009670C1" w:rsidP="00E04E20">
            <w:pPr>
              <w:rPr>
                <w:szCs w:val="18"/>
              </w:rPr>
            </w:pPr>
            <w:r>
              <w:rPr>
                <w:szCs w:val="18"/>
              </w:rPr>
              <w:t>06/15/</w:t>
            </w:r>
            <w:r w:rsidR="00E04E20">
              <w:rPr>
                <w:szCs w:val="18"/>
              </w:rPr>
              <w:t>2007</w:t>
            </w:r>
          </w:p>
        </w:tc>
      </w:tr>
      <w:tr w:rsidR="00963E97" w:rsidRPr="00AB48C2" w14:paraId="7ABD71BE" w14:textId="77777777" w:rsidTr="00AB48C2">
        <w:trPr>
          <w:cantSplit/>
          <w:jc w:val="center"/>
        </w:trPr>
        <w:tc>
          <w:tcPr>
            <w:tcW w:w="2406" w:type="dxa"/>
            <w:shd w:val="clear" w:color="auto" w:fill="auto"/>
          </w:tcPr>
          <w:p w14:paraId="1C445BF1" w14:textId="77777777" w:rsidR="00580A63" w:rsidRPr="00602C10" w:rsidRDefault="00E634D8" w:rsidP="00E64BC0">
            <w:pPr>
              <w:pStyle w:val="TableBold"/>
            </w:pPr>
            <w:r w:rsidRPr="00602C10">
              <w:t>Rent Commencement Date:</w:t>
            </w:r>
          </w:p>
        </w:tc>
        <w:tc>
          <w:tcPr>
            <w:tcW w:w="1068" w:type="dxa"/>
            <w:shd w:val="clear" w:color="auto" w:fill="auto"/>
          </w:tcPr>
          <w:p w14:paraId="0587EB1F" w14:textId="77777777" w:rsidR="00963E97" w:rsidRPr="00AB48C2" w:rsidRDefault="000A596F" w:rsidP="00AB48C2">
            <w:pPr>
              <w:jc w:val="center"/>
              <w:rPr>
                <w:szCs w:val="18"/>
              </w:rPr>
            </w:pPr>
            <w:r>
              <w:rPr>
                <w:szCs w:val="18"/>
              </w:rPr>
              <w:t>Lease</w:t>
            </w:r>
          </w:p>
        </w:tc>
        <w:tc>
          <w:tcPr>
            <w:tcW w:w="1082" w:type="dxa"/>
            <w:shd w:val="clear" w:color="auto" w:fill="auto"/>
          </w:tcPr>
          <w:p w14:paraId="4A53AB13" w14:textId="77777777" w:rsidR="00963E97" w:rsidRPr="00AB48C2" w:rsidRDefault="000A596F" w:rsidP="00AB48C2">
            <w:pPr>
              <w:jc w:val="center"/>
              <w:rPr>
                <w:szCs w:val="18"/>
              </w:rPr>
            </w:pPr>
            <w:r>
              <w:rPr>
                <w:szCs w:val="18"/>
              </w:rPr>
              <w:t>3.1</w:t>
            </w:r>
          </w:p>
        </w:tc>
        <w:tc>
          <w:tcPr>
            <w:tcW w:w="5597" w:type="dxa"/>
            <w:shd w:val="clear" w:color="auto" w:fill="auto"/>
          </w:tcPr>
          <w:p w14:paraId="06D6D531" w14:textId="77777777" w:rsidR="00963E97" w:rsidRPr="00AB48C2" w:rsidRDefault="000A596F" w:rsidP="00E04E20">
            <w:pPr>
              <w:rPr>
                <w:szCs w:val="18"/>
              </w:rPr>
            </w:pPr>
            <w:r>
              <w:rPr>
                <w:szCs w:val="18"/>
              </w:rPr>
              <w:t>06/15/</w:t>
            </w:r>
            <w:r w:rsidR="00E04E20">
              <w:rPr>
                <w:szCs w:val="18"/>
              </w:rPr>
              <w:t>2007</w:t>
            </w:r>
          </w:p>
        </w:tc>
      </w:tr>
      <w:tr w:rsidR="00963E97" w:rsidRPr="00AB48C2" w14:paraId="61F4BB1B" w14:textId="77777777" w:rsidTr="00AB48C2">
        <w:trPr>
          <w:cantSplit/>
          <w:jc w:val="center"/>
        </w:trPr>
        <w:tc>
          <w:tcPr>
            <w:tcW w:w="2406" w:type="dxa"/>
            <w:shd w:val="clear" w:color="auto" w:fill="auto"/>
          </w:tcPr>
          <w:p w14:paraId="50C18806" w14:textId="77777777" w:rsidR="00580A63" w:rsidRPr="00602C10" w:rsidRDefault="00E634D8" w:rsidP="00E64BC0">
            <w:pPr>
              <w:pStyle w:val="TableBold"/>
            </w:pPr>
            <w:r w:rsidRPr="00602C10">
              <w:t>Lease Expiration Date:</w:t>
            </w:r>
          </w:p>
        </w:tc>
        <w:tc>
          <w:tcPr>
            <w:tcW w:w="1068" w:type="dxa"/>
            <w:shd w:val="clear" w:color="auto" w:fill="auto"/>
          </w:tcPr>
          <w:p w14:paraId="2B8C2DB7" w14:textId="77777777" w:rsidR="00963E97" w:rsidRPr="00AB48C2" w:rsidRDefault="009670C1" w:rsidP="00AB48C2">
            <w:pPr>
              <w:jc w:val="center"/>
              <w:rPr>
                <w:szCs w:val="18"/>
              </w:rPr>
            </w:pPr>
            <w:r>
              <w:rPr>
                <w:szCs w:val="18"/>
              </w:rPr>
              <w:t>2</w:t>
            </w:r>
            <w:r w:rsidRPr="009670C1">
              <w:rPr>
                <w:szCs w:val="18"/>
                <w:vertAlign w:val="superscript"/>
              </w:rPr>
              <w:t>nd</w:t>
            </w:r>
            <w:r>
              <w:rPr>
                <w:szCs w:val="18"/>
              </w:rPr>
              <w:t xml:space="preserve"> Amend</w:t>
            </w:r>
          </w:p>
        </w:tc>
        <w:tc>
          <w:tcPr>
            <w:tcW w:w="1082" w:type="dxa"/>
            <w:shd w:val="clear" w:color="auto" w:fill="auto"/>
          </w:tcPr>
          <w:p w14:paraId="3BC28FA9" w14:textId="77777777" w:rsidR="00963E97" w:rsidRPr="00AB48C2" w:rsidRDefault="009670C1" w:rsidP="00AB48C2">
            <w:pPr>
              <w:jc w:val="center"/>
              <w:rPr>
                <w:szCs w:val="18"/>
              </w:rPr>
            </w:pPr>
            <w:r>
              <w:rPr>
                <w:szCs w:val="18"/>
              </w:rPr>
              <w:t>3</w:t>
            </w:r>
          </w:p>
        </w:tc>
        <w:tc>
          <w:tcPr>
            <w:tcW w:w="5597" w:type="dxa"/>
            <w:shd w:val="clear" w:color="auto" w:fill="auto"/>
          </w:tcPr>
          <w:p w14:paraId="320E197E" w14:textId="77777777" w:rsidR="00963E97" w:rsidRPr="00AB48C2" w:rsidRDefault="009670C1" w:rsidP="00E04E20">
            <w:pPr>
              <w:rPr>
                <w:szCs w:val="18"/>
              </w:rPr>
            </w:pPr>
            <w:r>
              <w:rPr>
                <w:szCs w:val="18"/>
              </w:rPr>
              <w:t>06/30/20</w:t>
            </w:r>
            <w:r w:rsidR="00E04E20">
              <w:rPr>
                <w:szCs w:val="18"/>
              </w:rPr>
              <w:t>2</w:t>
            </w:r>
            <w:r>
              <w:rPr>
                <w:szCs w:val="18"/>
              </w:rPr>
              <w:t>7</w:t>
            </w:r>
          </w:p>
        </w:tc>
      </w:tr>
      <w:tr w:rsidR="00963E97" w:rsidRPr="00AB48C2" w14:paraId="53456034" w14:textId="77777777" w:rsidTr="00AB48C2">
        <w:trPr>
          <w:cantSplit/>
          <w:jc w:val="center"/>
        </w:trPr>
        <w:tc>
          <w:tcPr>
            <w:tcW w:w="2406" w:type="dxa"/>
            <w:shd w:val="clear" w:color="auto" w:fill="auto"/>
          </w:tcPr>
          <w:p w14:paraId="04BAEDD4" w14:textId="77777777" w:rsidR="00580A63" w:rsidRPr="00602C10" w:rsidRDefault="00E634D8" w:rsidP="00E64BC0">
            <w:pPr>
              <w:pStyle w:val="TableBold"/>
            </w:pPr>
            <w:r w:rsidRPr="00602C10">
              <w:t>Term:</w:t>
            </w:r>
          </w:p>
        </w:tc>
        <w:tc>
          <w:tcPr>
            <w:tcW w:w="1068" w:type="dxa"/>
            <w:shd w:val="clear" w:color="auto" w:fill="auto"/>
          </w:tcPr>
          <w:p w14:paraId="12428A87" w14:textId="77777777" w:rsidR="00963E97" w:rsidRPr="00AB48C2" w:rsidRDefault="00963E97" w:rsidP="00AB48C2">
            <w:pPr>
              <w:jc w:val="center"/>
              <w:rPr>
                <w:szCs w:val="18"/>
              </w:rPr>
            </w:pPr>
          </w:p>
        </w:tc>
        <w:tc>
          <w:tcPr>
            <w:tcW w:w="1082" w:type="dxa"/>
            <w:shd w:val="clear" w:color="auto" w:fill="auto"/>
          </w:tcPr>
          <w:p w14:paraId="1DC90C7A" w14:textId="77777777" w:rsidR="00963E97" w:rsidRPr="00AB48C2" w:rsidRDefault="00963E97" w:rsidP="00AB48C2">
            <w:pPr>
              <w:jc w:val="center"/>
              <w:rPr>
                <w:szCs w:val="18"/>
              </w:rPr>
            </w:pPr>
          </w:p>
        </w:tc>
        <w:tc>
          <w:tcPr>
            <w:tcW w:w="5597" w:type="dxa"/>
            <w:shd w:val="clear" w:color="auto" w:fill="auto"/>
          </w:tcPr>
          <w:p w14:paraId="44F056F9" w14:textId="77777777" w:rsidR="00963E97" w:rsidRPr="009670C1" w:rsidRDefault="009670C1" w:rsidP="002510E9">
            <w:pPr>
              <w:rPr>
                <w:i/>
                <w:iCs/>
                <w:szCs w:val="18"/>
              </w:rPr>
            </w:pPr>
            <w:r>
              <w:rPr>
                <w:szCs w:val="18"/>
              </w:rPr>
              <w:t xml:space="preserve">Approx. 20 yrs. </w:t>
            </w:r>
            <w:r w:rsidRPr="009670C1">
              <w:rPr>
                <w:i/>
                <w:iCs/>
                <w:szCs w:val="18"/>
              </w:rPr>
              <w:t>(</w:t>
            </w:r>
            <w:r>
              <w:rPr>
                <w:i/>
                <w:iCs/>
                <w:szCs w:val="18"/>
              </w:rPr>
              <w:t>Abstractor calculated.)</w:t>
            </w:r>
          </w:p>
        </w:tc>
      </w:tr>
      <w:tr w:rsidR="00963E97" w:rsidRPr="00AB48C2" w14:paraId="11B91979" w14:textId="77777777" w:rsidTr="00AB48C2">
        <w:trPr>
          <w:cantSplit/>
          <w:jc w:val="center"/>
        </w:trPr>
        <w:tc>
          <w:tcPr>
            <w:tcW w:w="2406" w:type="dxa"/>
            <w:shd w:val="clear" w:color="auto" w:fill="auto"/>
          </w:tcPr>
          <w:p w14:paraId="27888B40" w14:textId="77777777" w:rsidR="00580A63" w:rsidRPr="00602C10" w:rsidRDefault="00E634D8" w:rsidP="00E64BC0">
            <w:pPr>
              <w:pStyle w:val="TableBold"/>
            </w:pPr>
            <w:r w:rsidRPr="00602C10">
              <w:t>Holdover:</w:t>
            </w:r>
          </w:p>
        </w:tc>
        <w:tc>
          <w:tcPr>
            <w:tcW w:w="1068" w:type="dxa"/>
            <w:shd w:val="clear" w:color="auto" w:fill="auto"/>
          </w:tcPr>
          <w:p w14:paraId="3C52E05B" w14:textId="77777777" w:rsidR="00963E97" w:rsidRPr="00AB48C2" w:rsidRDefault="00E94E88" w:rsidP="00AB48C2">
            <w:pPr>
              <w:jc w:val="center"/>
              <w:rPr>
                <w:szCs w:val="18"/>
              </w:rPr>
            </w:pPr>
            <w:r>
              <w:rPr>
                <w:szCs w:val="18"/>
              </w:rPr>
              <w:t>Lease</w:t>
            </w:r>
          </w:p>
        </w:tc>
        <w:tc>
          <w:tcPr>
            <w:tcW w:w="1082" w:type="dxa"/>
            <w:shd w:val="clear" w:color="auto" w:fill="auto"/>
          </w:tcPr>
          <w:p w14:paraId="5275CF2F" w14:textId="77777777" w:rsidR="00963E97" w:rsidRPr="00AB48C2" w:rsidRDefault="00E94E88" w:rsidP="00AB48C2">
            <w:pPr>
              <w:jc w:val="center"/>
              <w:rPr>
                <w:szCs w:val="18"/>
              </w:rPr>
            </w:pPr>
            <w:r>
              <w:rPr>
                <w:szCs w:val="18"/>
              </w:rPr>
              <w:t>23.10</w:t>
            </w:r>
          </w:p>
        </w:tc>
        <w:tc>
          <w:tcPr>
            <w:tcW w:w="5597" w:type="dxa"/>
            <w:shd w:val="clear" w:color="auto" w:fill="auto"/>
          </w:tcPr>
          <w:p w14:paraId="0C9A2CE6" w14:textId="77777777" w:rsidR="00963E97" w:rsidRPr="00AB48C2" w:rsidRDefault="00E94E88" w:rsidP="002510E9">
            <w:pPr>
              <w:rPr>
                <w:szCs w:val="18"/>
              </w:rPr>
            </w:pPr>
            <w:r>
              <w:rPr>
                <w:szCs w:val="18"/>
              </w:rPr>
              <w:t>At 150% of Base Rent plus all other charges, if w/out LL’s consent.</w:t>
            </w:r>
          </w:p>
        </w:tc>
      </w:tr>
    </w:tbl>
    <w:p w14:paraId="0512E6FD" w14:textId="77777777" w:rsidR="00877303" w:rsidRDefault="00877303" w:rsidP="001C1123">
      <w:pPr>
        <w:pStyle w:val="TableSeperator"/>
      </w:pPr>
    </w:p>
    <w:tbl>
      <w:tblPr>
        <w:tblW w:w="10189" w:type="dxa"/>
        <w:jc w:val="center"/>
        <w:tblLayout w:type="fixed"/>
        <w:tblCellMar>
          <w:top w:w="202" w:type="dxa"/>
          <w:left w:w="115" w:type="dxa"/>
          <w:right w:w="115" w:type="dxa"/>
        </w:tblCellMar>
        <w:tblLook w:val="00A0" w:firstRow="1" w:lastRow="0" w:firstColumn="1" w:lastColumn="0" w:noHBand="0" w:noVBand="0"/>
      </w:tblPr>
      <w:tblGrid>
        <w:gridCol w:w="2389"/>
        <w:gridCol w:w="1079"/>
        <w:gridCol w:w="1079"/>
        <w:gridCol w:w="5642"/>
      </w:tblGrid>
      <w:tr w:rsidR="00E20761" w:rsidRPr="00AB48C2" w14:paraId="781A7C11" w14:textId="77777777" w:rsidTr="00AB48C2">
        <w:trPr>
          <w:cantSplit/>
          <w:tblHeader/>
          <w:jc w:val="center"/>
        </w:trPr>
        <w:tc>
          <w:tcPr>
            <w:tcW w:w="2389" w:type="dxa"/>
            <w:tcBorders>
              <w:bottom w:val="triple" w:sz="4" w:space="0" w:color="auto"/>
            </w:tcBorders>
            <w:shd w:val="clear" w:color="auto" w:fill="auto"/>
            <w:vAlign w:val="bottom"/>
          </w:tcPr>
          <w:p w14:paraId="41343BF2" w14:textId="77777777" w:rsidR="00E20761" w:rsidRPr="008D6091" w:rsidRDefault="00E20761" w:rsidP="00E264AC">
            <w:pPr>
              <w:pStyle w:val="TableHeader"/>
            </w:pPr>
            <w:r w:rsidRPr="008D6091">
              <w:t>Rent:</w:t>
            </w:r>
          </w:p>
        </w:tc>
        <w:tc>
          <w:tcPr>
            <w:tcW w:w="1079" w:type="dxa"/>
            <w:tcBorders>
              <w:bottom w:val="triple" w:sz="4" w:space="0" w:color="auto"/>
            </w:tcBorders>
            <w:shd w:val="clear" w:color="auto" w:fill="auto"/>
            <w:vAlign w:val="bottom"/>
          </w:tcPr>
          <w:p w14:paraId="0BEC8A0F" w14:textId="77777777" w:rsidR="00E20761" w:rsidRPr="008D6091" w:rsidRDefault="00E20761" w:rsidP="00E264AC">
            <w:pPr>
              <w:pStyle w:val="TableBold-Centered"/>
            </w:pPr>
            <w:r w:rsidRPr="008D6091">
              <w:t>Document</w:t>
            </w:r>
          </w:p>
        </w:tc>
        <w:tc>
          <w:tcPr>
            <w:tcW w:w="1079" w:type="dxa"/>
            <w:tcBorders>
              <w:bottom w:val="triple" w:sz="4" w:space="0" w:color="auto"/>
            </w:tcBorders>
            <w:shd w:val="clear" w:color="auto" w:fill="auto"/>
            <w:vAlign w:val="bottom"/>
          </w:tcPr>
          <w:p w14:paraId="0C791E72" w14:textId="77777777" w:rsidR="00E20761" w:rsidRPr="008D6091" w:rsidRDefault="00E20761" w:rsidP="00E264AC">
            <w:pPr>
              <w:pStyle w:val="TableBold-Centered"/>
            </w:pPr>
            <w:r w:rsidRPr="008D6091">
              <w:t>Section</w:t>
            </w:r>
          </w:p>
        </w:tc>
        <w:tc>
          <w:tcPr>
            <w:tcW w:w="5642" w:type="dxa"/>
            <w:tcBorders>
              <w:bottom w:val="triple" w:sz="4" w:space="0" w:color="auto"/>
            </w:tcBorders>
            <w:shd w:val="clear" w:color="auto" w:fill="auto"/>
            <w:vAlign w:val="bottom"/>
          </w:tcPr>
          <w:p w14:paraId="1D91A959" w14:textId="77777777" w:rsidR="00E20761" w:rsidRPr="00AB48C2" w:rsidRDefault="00E20761" w:rsidP="00AB48C2">
            <w:pPr>
              <w:keepNext/>
              <w:rPr>
                <w:b/>
                <w:szCs w:val="18"/>
              </w:rPr>
            </w:pPr>
          </w:p>
        </w:tc>
      </w:tr>
      <w:tr w:rsidR="00E20761" w:rsidRPr="00AB48C2" w14:paraId="2D6EAAA0" w14:textId="77777777" w:rsidTr="00AB48C2">
        <w:trPr>
          <w:cantSplit/>
          <w:trHeight w:val="20"/>
          <w:jc w:val="center"/>
        </w:trPr>
        <w:tc>
          <w:tcPr>
            <w:tcW w:w="2389" w:type="dxa"/>
            <w:shd w:val="clear" w:color="auto" w:fill="auto"/>
          </w:tcPr>
          <w:p w14:paraId="2B1695FB" w14:textId="77777777" w:rsidR="00E20761" w:rsidRPr="00AB48C2" w:rsidRDefault="00E20761" w:rsidP="00AB48C2">
            <w:pPr>
              <w:keepNext/>
              <w:rPr>
                <w:szCs w:val="18"/>
              </w:rPr>
            </w:pPr>
          </w:p>
        </w:tc>
        <w:tc>
          <w:tcPr>
            <w:tcW w:w="1079" w:type="dxa"/>
            <w:shd w:val="clear" w:color="auto" w:fill="auto"/>
          </w:tcPr>
          <w:p w14:paraId="1C849720" w14:textId="77777777" w:rsidR="00E20761" w:rsidRPr="00AB48C2" w:rsidRDefault="00E20761" w:rsidP="00AB48C2">
            <w:pPr>
              <w:keepNext/>
              <w:jc w:val="center"/>
              <w:rPr>
                <w:szCs w:val="18"/>
              </w:rPr>
            </w:pPr>
          </w:p>
        </w:tc>
        <w:tc>
          <w:tcPr>
            <w:tcW w:w="1079" w:type="dxa"/>
            <w:shd w:val="clear" w:color="auto" w:fill="auto"/>
          </w:tcPr>
          <w:p w14:paraId="25A67168" w14:textId="77777777" w:rsidR="00E20761" w:rsidRPr="00AB48C2" w:rsidRDefault="00E20761" w:rsidP="00AB48C2">
            <w:pPr>
              <w:keepNext/>
              <w:jc w:val="center"/>
              <w:rPr>
                <w:szCs w:val="18"/>
              </w:rPr>
            </w:pPr>
          </w:p>
        </w:tc>
        <w:tc>
          <w:tcPr>
            <w:tcW w:w="5642" w:type="dxa"/>
            <w:shd w:val="clear" w:color="auto" w:fill="auto"/>
          </w:tcPr>
          <w:tbl>
            <w:tblPr>
              <w:tblW w:w="0" w:type="auto"/>
              <w:tblLayout w:type="fixed"/>
              <w:tblLook w:val="00A0" w:firstRow="1" w:lastRow="0" w:firstColumn="1" w:lastColumn="0" w:noHBand="0" w:noVBand="0"/>
            </w:tblPr>
            <w:tblGrid>
              <w:gridCol w:w="1353"/>
              <w:gridCol w:w="1353"/>
              <w:gridCol w:w="1353"/>
              <w:gridCol w:w="1354"/>
            </w:tblGrid>
            <w:tr w:rsidR="00E20761" w:rsidRPr="00AB48C2" w14:paraId="2E6FBEFB" w14:textId="77777777" w:rsidTr="00AB48C2">
              <w:tc>
                <w:tcPr>
                  <w:tcW w:w="1353" w:type="dxa"/>
                  <w:shd w:val="clear" w:color="auto" w:fill="auto"/>
                  <w:vAlign w:val="bottom"/>
                </w:tcPr>
                <w:p w14:paraId="7D5960E5" w14:textId="77777777" w:rsidR="00E20761" w:rsidRPr="004B2E55" w:rsidRDefault="00E20761" w:rsidP="00E264AC">
                  <w:pPr>
                    <w:pStyle w:val="TableHeader-Underline"/>
                  </w:pPr>
                  <w:r w:rsidRPr="004B2E55">
                    <w:t>Period</w:t>
                  </w:r>
                </w:p>
              </w:tc>
              <w:tc>
                <w:tcPr>
                  <w:tcW w:w="1353" w:type="dxa"/>
                  <w:shd w:val="clear" w:color="auto" w:fill="auto"/>
                  <w:vAlign w:val="bottom"/>
                </w:tcPr>
                <w:p w14:paraId="68E72148" w14:textId="77777777" w:rsidR="00E20761" w:rsidRPr="004B2E55" w:rsidRDefault="00E20761" w:rsidP="00E264AC">
                  <w:pPr>
                    <w:pStyle w:val="TableHeader-Underline"/>
                  </w:pPr>
                  <w:r w:rsidRPr="004B2E55">
                    <w:t>Annual</w:t>
                  </w:r>
                </w:p>
              </w:tc>
              <w:tc>
                <w:tcPr>
                  <w:tcW w:w="1353" w:type="dxa"/>
                  <w:shd w:val="clear" w:color="auto" w:fill="auto"/>
                  <w:vAlign w:val="bottom"/>
                </w:tcPr>
                <w:p w14:paraId="05F4BD2C" w14:textId="77777777" w:rsidR="00E20761" w:rsidRPr="004B2E55" w:rsidRDefault="00E20761" w:rsidP="00E264AC">
                  <w:pPr>
                    <w:pStyle w:val="TableHeader-Underline"/>
                  </w:pPr>
                  <w:r w:rsidRPr="004B2E55">
                    <w:t>Monthly</w:t>
                  </w:r>
                </w:p>
              </w:tc>
              <w:tc>
                <w:tcPr>
                  <w:tcW w:w="1354" w:type="dxa"/>
                  <w:shd w:val="clear" w:color="auto" w:fill="auto"/>
                  <w:vAlign w:val="bottom"/>
                </w:tcPr>
                <w:p w14:paraId="1909F7AF" w14:textId="77777777" w:rsidR="00E20761" w:rsidRPr="004B2E55" w:rsidRDefault="00E20761" w:rsidP="00E264AC">
                  <w:pPr>
                    <w:pStyle w:val="TableHeader-Underline"/>
                  </w:pPr>
                  <w:r w:rsidRPr="004B2E55">
                    <w:t>Annual PSF</w:t>
                  </w:r>
                </w:p>
              </w:tc>
            </w:tr>
          </w:tbl>
          <w:p w14:paraId="0FFE64D3" w14:textId="77777777" w:rsidR="00E20761" w:rsidRPr="00AB48C2" w:rsidRDefault="00E20761" w:rsidP="00AB48C2">
            <w:pPr>
              <w:keepNext/>
              <w:rPr>
                <w:szCs w:val="18"/>
              </w:rPr>
            </w:pPr>
          </w:p>
        </w:tc>
      </w:tr>
      <w:tr w:rsidR="00E20761" w:rsidRPr="00AB48C2" w14:paraId="38760DD8" w14:textId="77777777" w:rsidTr="00AB48C2">
        <w:trPr>
          <w:cantSplit/>
          <w:jc w:val="center"/>
        </w:trPr>
        <w:tc>
          <w:tcPr>
            <w:tcW w:w="2389" w:type="dxa"/>
            <w:shd w:val="clear" w:color="auto" w:fill="auto"/>
          </w:tcPr>
          <w:p w14:paraId="099489E7" w14:textId="77777777" w:rsidR="00E20761" w:rsidRPr="00602C10" w:rsidRDefault="00E42B15" w:rsidP="00E264AC">
            <w:pPr>
              <w:pStyle w:val="TableBold"/>
            </w:pPr>
            <w:r>
              <w:t>Base Rent</w:t>
            </w:r>
            <w:r w:rsidR="00E20761">
              <w:t>:</w:t>
            </w:r>
          </w:p>
        </w:tc>
        <w:tc>
          <w:tcPr>
            <w:tcW w:w="1079" w:type="dxa"/>
            <w:shd w:val="clear" w:color="auto" w:fill="auto"/>
          </w:tcPr>
          <w:p w14:paraId="227B2B3A" w14:textId="77777777" w:rsidR="00E20761" w:rsidRPr="00AB48C2" w:rsidRDefault="00E42B15" w:rsidP="00AB48C2">
            <w:pPr>
              <w:jc w:val="center"/>
              <w:rPr>
                <w:szCs w:val="18"/>
              </w:rPr>
            </w:pPr>
            <w:r>
              <w:rPr>
                <w:szCs w:val="18"/>
              </w:rPr>
              <w:t>2</w:t>
            </w:r>
            <w:r w:rsidRPr="00E42B15">
              <w:rPr>
                <w:szCs w:val="18"/>
                <w:vertAlign w:val="superscript"/>
              </w:rPr>
              <w:t>nd</w:t>
            </w:r>
            <w:r>
              <w:rPr>
                <w:szCs w:val="18"/>
              </w:rPr>
              <w:t xml:space="preserve"> Amend</w:t>
            </w:r>
          </w:p>
        </w:tc>
        <w:tc>
          <w:tcPr>
            <w:tcW w:w="1079" w:type="dxa"/>
            <w:shd w:val="clear" w:color="auto" w:fill="auto"/>
          </w:tcPr>
          <w:p w14:paraId="6A360E69" w14:textId="77777777" w:rsidR="00E20761" w:rsidRPr="00AB48C2" w:rsidRDefault="00E42B15" w:rsidP="00AB48C2">
            <w:pPr>
              <w:jc w:val="center"/>
              <w:rPr>
                <w:szCs w:val="18"/>
              </w:rPr>
            </w:pPr>
            <w:r>
              <w:rPr>
                <w:szCs w:val="18"/>
              </w:rPr>
              <w:t>3</w:t>
            </w:r>
          </w:p>
        </w:tc>
        <w:tc>
          <w:tcPr>
            <w:tcW w:w="5642" w:type="dxa"/>
            <w:shd w:val="clear" w:color="auto" w:fill="auto"/>
          </w:tcPr>
          <w:tbl>
            <w:tblPr>
              <w:tblW w:w="5413" w:type="dxa"/>
              <w:jc w:val="center"/>
              <w:tblLayout w:type="fixed"/>
              <w:tblLook w:val="00A0" w:firstRow="1" w:lastRow="0" w:firstColumn="1" w:lastColumn="0" w:noHBand="0" w:noVBand="0"/>
            </w:tblPr>
            <w:tblGrid>
              <w:gridCol w:w="1353"/>
              <w:gridCol w:w="1353"/>
              <w:gridCol w:w="1353"/>
              <w:gridCol w:w="1354"/>
            </w:tblGrid>
            <w:tr w:rsidR="00E20761" w:rsidRPr="00AB48C2" w14:paraId="05C0612C" w14:textId="77777777" w:rsidTr="00AB48C2">
              <w:trPr>
                <w:jc w:val="center"/>
              </w:trPr>
              <w:tc>
                <w:tcPr>
                  <w:tcW w:w="1353" w:type="dxa"/>
                  <w:shd w:val="clear" w:color="auto" w:fill="auto"/>
                </w:tcPr>
                <w:p w14:paraId="36D3B0C8" w14:textId="77777777" w:rsidR="00E42B15" w:rsidRDefault="00E42B15" w:rsidP="00AB48C2">
                  <w:pPr>
                    <w:jc w:val="center"/>
                    <w:rPr>
                      <w:szCs w:val="18"/>
                    </w:rPr>
                  </w:pPr>
                  <w:r>
                    <w:rPr>
                      <w:szCs w:val="18"/>
                    </w:rPr>
                    <w:t>07/01/2015-06/30/2017</w:t>
                  </w:r>
                </w:p>
                <w:p w14:paraId="7231ABF0" w14:textId="77777777" w:rsidR="00E04E20" w:rsidRPr="00AB48C2" w:rsidRDefault="00E04E20" w:rsidP="00AB48C2">
                  <w:pPr>
                    <w:jc w:val="center"/>
                    <w:rPr>
                      <w:szCs w:val="18"/>
                    </w:rPr>
                  </w:pPr>
                  <w:r>
                    <w:rPr>
                      <w:szCs w:val="18"/>
                    </w:rPr>
                    <w:t>07/01/2017-06/30/2027</w:t>
                  </w:r>
                </w:p>
              </w:tc>
              <w:tc>
                <w:tcPr>
                  <w:tcW w:w="1353" w:type="dxa"/>
                  <w:shd w:val="clear" w:color="auto" w:fill="auto"/>
                </w:tcPr>
                <w:p w14:paraId="769E1ABC" w14:textId="77777777" w:rsidR="009670C1" w:rsidRDefault="009670C1" w:rsidP="00AB48C2">
                  <w:pPr>
                    <w:jc w:val="center"/>
                    <w:rPr>
                      <w:szCs w:val="18"/>
                    </w:rPr>
                  </w:pPr>
                  <w:r>
                    <w:rPr>
                      <w:szCs w:val="18"/>
                    </w:rPr>
                    <w:t>$123,750.00</w:t>
                  </w:r>
                </w:p>
                <w:p w14:paraId="2A748493" w14:textId="77777777" w:rsidR="006B7C70" w:rsidRDefault="006B7C70" w:rsidP="00AB48C2">
                  <w:pPr>
                    <w:jc w:val="center"/>
                    <w:rPr>
                      <w:szCs w:val="18"/>
                    </w:rPr>
                  </w:pPr>
                </w:p>
                <w:p w14:paraId="530ED2FE" w14:textId="77777777" w:rsidR="00E04E20" w:rsidRPr="00AB48C2" w:rsidRDefault="00E04E20" w:rsidP="00AB48C2">
                  <w:pPr>
                    <w:jc w:val="center"/>
                    <w:rPr>
                      <w:szCs w:val="18"/>
                    </w:rPr>
                  </w:pPr>
                  <w:r>
                    <w:rPr>
                      <w:szCs w:val="18"/>
                    </w:rPr>
                    <w:t>$127,575.00</w:t>
                  </w:r>
                </w:p>
              </w:tc>
              <w:tc>
                <w:tcPr>
                  <w:tcW w:w="1353" w:type="dxa"/>
                  <w:shd w:val="clear" w:color="auto" w:fill="auto"/>
                </w:tcPr>
                <w:p w14:paraId="7AC14112" w14:textId="77777777" w:rsidR="009670C1" w:rsidRDefault="009670C1" w:rsidP="00E04E20">
                  <w:pPr>
                    <w:jc w:val="center"/>
                    <w:rPr>
                      <w:szCs w:val="18"/>
                    </w:rPr>
                  </w:pPr>
                  <w:r>
                    <w:rPr>
                      <w:szCs w:val="18"/>
                    </w:rPr>
                    <w:t>$10,312.50</w:t>
                  </w:r>
                </w:p>
                <w:p w14:paraId="62EA57D5" w14:textId="77777777" w:rsidR="006B7C70" w:rsidRDefault="006B7C70" w:rsidP="00E04E20">
                  <w:pPr>
                    <w:jc w:val="center"/>
                    <w:rPr>
                      <w:szCs w:val="18"/>
                    </w:rPr>
                  </w:pPr>
                </w:p>
                <w:p w14:paraId="53386FCD" w14:textId="77777777" w:rsidR="00E04E20" w:rsidRPr="00AB48C2" w:rsidRDefault="00E04E20" w:rsidP="00E04E20">
                  <w:pPr>
                    <w:jc w:val="center"/>
                    <w:rPr>
                      <w:szCs w:val="18"/>
                    </w:rPr>
                  </w:pPr>
                  <w:r>
                    <w:rPr>
                      <w:szCs w:val="18"/>
                    </w:rPr>
                    <w:t>$10,631.25</w:t>
                  </w:r>
                </w:p>
              </w:tc>
              <w:tc>
                <w:tcPr>
                  <w:tcW w:w="1354" w:type="dxa"/>
                  <w:shd w:val="clear" w:color="auto" w:fill="auto"/>
                </w:tcPr>
                <w:p w14:paraId="3725FB1E" w14:textId="77777777" w:rsidR="009670C1" w:rsidRDefault="009670C1" w:rsidP="00AB48C2">
                  <w:pPr>
                    <w:jc w:val="center"/>
                    <w:rPr>
                      <w:szCs w:val="18"/>
                    </w:rPr>
                  </w:pPr>
                  <w:r>
                    <w:rPr>
                      <w:szCs w:val="18"/>
                    </w:rPr>
                    <w:t>$99.00</w:t>
                  </w:r>
                </w:p>
                <w:p w14:paraId="471F7A1A" w14:textId="77777777" w:rsidR="006B7C70" w:rsidRDefault="006B7C70" w:rsidP="00AB48C2">
                  <w:pPr>
                    <w:jc w:val="center"/>
                    <w:rPr>
                      <w:szCs w:val="18"/>
                    </w:rPr>
                  </w:pPr>
                </w:p>
                <w:p w14:paraId="1D9C06DF" w14:textId="77777777" w:rsidR="00E04E20" w:rsidRPr="00AB48C2" w:rsidRDefault="00E04E20" w:rsidP="00AB48C2">
                  <w:pPr>
                    <w:jc w:val="center"/>
                    <w:rPr>
                      <w:szCs w:val="18"/>
                    </w:rPr>
                  </w:pPr>
                  <w:r>
                    <w:rPr>
                      <w:szCs w:val="18"/>
                    </w:rPr>
                    <w:t>$105.00</w:t>
                  </w:r>
                </w:p>
              </w:tc>
            </w:tr>
          </w:tbl>
          <w:p w14:paraId="405C8563" w14:textId="77777777" w:rsidR="00E20761" w:rsidRPr="00AB48C2" w:rsidRDefault="00E20761" w:rsidP="00E264AC">
            <w:pPr>
              <w:rPr>
                <w:szCs w:val="18"/>
              </w:rPr>
            </w:pPr>
          </w:p>
        </w:tc>
      </w:tr>
      <w:tr w:rsidR="00E20761" w:rsidRPr="00AB48C2" w14:paraId="3E9C72D5" w14:textId="77777777" w:rsidTr="00AB48C2">
        <w:trPr>
          <w:cantSplit/>
          <w:jc w:val="center"/>
        </w:trPr>
        <w:tc>
          <w:tcPr>
            <w:tcW w:w="2389" w:type="dxa"/>
            <w:shd w:val="clear" w:color="auto" w:fill="auto"/>
          </w:tcPr>
          <w:p w14:paraId="23FDDA02" w14:textId="77777777" w:rsidR="00E20761" w:rsidRPr="00602C10" w:rsidRDefault="00E20761" w:rsidP="00E264AC">
            <w:pPr>
              <w:pStyle w:val="TableBold"/>
            </w:pPr>
            <w:r w:rsidRPr="00602C10">
              <w:t>R</w:t>
            </w:r>
            <w:r w:rsidR="00E42B15">
              <w:t>enewal Rent</w:t>
            </w:r>
            <w:r>
              <w:t>:</w:t>
            </w:r>
          </w:p>
        </w:tc>
        <w:tc>
          <w:tcPr>
            <w:tcW w:w="1079" w:type="dxa"/>
            <w:shd w:val="clear" w:color="auto" w:fill="auto"/>
          </w:tcPr>
          <w:p w14:paraId="5CA13D97" w14:textId="77777777" w:rsidR="00E20761" w:rsidRPr="00AB48C2" w:rsidRDefault="00E42B15" w:rsidP="00AB48C2">
            <w:pPr>
              <w:jc w:val="center"/>
              <w:rPr>
                <w:szCs w:val="18"/>
              </w:rPr>
            </w:pPr>
            <w:r>
              <w:rPr>
                <w:szCs w:val="18"/>
              </w:rPr>
              <w:t>2</w:t>
            </w:r>
            <w:r w:rsidRPr="00E42B15">
              <w:rPr>
                <w:szCs w:val="18"/>
                <w:vertAlign w:val="superscript"/>
              </w:rPr>
              <w:t>nd</w:t>
            </w:r>
            <w:r>
              <w:rPr>
                <w:szCs w:val="18"/>
              </w:rPr>
              <w:t xml:space="preserve"> Amend</w:t>
            </w:r>
          </w:p>
        </w:tc>
        <w:tc>
          <w:tcPr>
            <w:tcW w:w="1079" w:type="dxa"/>
            <w:shd w:val="clear" w:color="auto" w:fill="auto"/>
          </w:tcPr>
          <w:p w14:paraId="30C4B2E8" w14:textId="77777777" w:rsidR="00E20761" w:rsidRPr="00AB48C2" w:rsidRDefault="00E42B15" w:rsidP="00AB48C2">
            <w:pPr>
              <w:jc w:val="center"/>
              <w:rPr>
                <w:szCs w:val="18"/>
              </w:rPr>
            </w:pPr>
            <w:r>
              <w:rPr>
                <w:szCs w:val="18"/>
              </w:rPr>
              <w:t>3</w:t>
            </w:r>
          </w:p>
        </w:tc>
        <w:tc>
          <w:tcPr>
            <w:tcW w:w="5642" w:type="dxa"/>
            <w:shd w:val="clear" w:color="auto" w:fill="auto"/>
          </w:tcPr>
          <w:tbl>
            <w:tblPr>
              <w:tblW w:w="5413" w:type="dxa"/>
              <w:jc w:val="center"/>
              <w:tblLayout w:type="fixed"/>
              <w:tblLook w:val="00A0" w:firstRow="1" w:lastRow="0" w:firstColumn="1" w:lastColumn="0" w:noHBand="0" w:noVBand="0"/>
            </w:tblPr>
            <w:tblGrid>
              <w:gridCol w:w="1353"/>
              <w:gridCol w:w="1353"/>
              <w:gridCol w:w="1353"/>
              <w:gridCol w:w="1354"/>
            </w:tblGrid>
            <w:tr w:rsidR="00E20761" w:rsidRPr="00AB48C2" w14:paraId="4CA2D7A0" w14:textId="77777777" w:rsidTr="00AB48C2">
              <w:trPr>
                <w:jc w:val="center"/>
              </w:trPr>
              <w:tc>
                <w:tcPr>
                  <w:tcW w:w="1353" w:type="dxa"/>
                  <w:shd w:val="clear" w:color="auto" w:fill="auto"/>
                </w:tcPr>
                <w:p w14:paraId="05103B16" w14:textId="77777777" w:rsidR="00E20761" w:rsidRDefault="00E42B15" w:rsidP="00E04E20">
                  <w:pPr>
                    <w:jc w:val="center"/>
                    <w:rPr>
                      <w:szCs w:val="18"/>
                    </w:rPr>
                  </w:pPr>
                  <w:r>
                    <w:rPr>
                      <w:szCs w:val="18"/>
                    </w:rPr>
                    <w:t>07/01/20</w:t>
                  </w:r>
                  <w:r w:rsidR="00E04E20">
                    <w:rPr>
                      <w:szCs w:val="18"/>
                    </w:rPr>
                    <w:t>2</w:t>
                  </w:r>
                  <w:r>
                    <w:rPr>
                      <w:szCs w:val="18"/>
                    </w:rPr>
                    <w:t>7-06/30/20</w:t>
                  </w:r>
                  <w:r w:rsidR="00E04E20">
                    <w:rPr>
                      <w:szCs w:val="18"/>
                    </w:rPr>
                    <w:t>3</w:t>
                  </w:r>
                  <w:r>
                    <w:rPr>
                      <w:szCs w:val="18"/>
                    </w:rPr>
                    <w:t>2</w:t>
                  </w:r>
                </w:p>
                <w:p w14:paraId="5AB7756F" w14:textId="77777777" w:rsidR="00E42B15" w:rsidRPr="00AB48C2" w:rsidRDefault="00E42B15" w:rsidP="00E04E20">
                  <w:pPr>
                    <w:jc w:val="center"/>
                    <w:rPr>
                      <w:szCs w:val="18"/>
                    </w:rPr>
                  </w:pPr>
                  <w:r>
                    <w:rPr>
                      <w:szCs w:val="18"/>
                    </w:rPr>
                    <w:t>07/01/20</w:t>
                  </w:r>
                  <w:r w:rsidR="00E04E20">
                    <w:rPr>
                      <w:szCs w:val="18"/>
                    </w:rPr>
                    <w:t>3</w:t>
                  </w:r>
                  <w:r>
                    <w:rPr>
                      <w:szCs w:val="18"/>
                    </w:rPr>
                    <w:t>2-06/30/20</w:t>
                  </w:r>
                  <w:r w:rsidR="00E04E20">
                    <w:rPr>
                      <w:szCs w:val="18"/>
                    </w:rPr>
                    <w:t>3</w:t>
                  </w:r>
                  <w:r>
                    <w:rPr>
                      <w:szCs w:val="18"/>
                    </w:rPr>
                    <w:t>7</w:t>
                  </w:r>
                </w:p>
              </w:tc>
              <w:tc>
                <w:tcPr>
                  <w:tcW w:w="1353" w:type="dxa"/>
                  <w:shd w:val="clear" w:color="auto" w:fill="auto"/>
                </w:tcPr>
                <w:p w14:paraId="4B21173D" w14:textId="77777777" w:rsidR="009670C1" w:rsidRDefault="009670C1" w:rsidP="00AB48C2">
                  <w:pPr>
                    <w:jc w:val="center"/>
                    <w:rPr>
                      <w:szCs w:val="18"/>
                    </w:rPr>
                  </w:pPr>
                  <w:r>
                    <w:rPr>
                      <w:szCs w:val="18"/>
                    </w:rPr>
                    <w:t>FMV</w:t>
                  </w:r>
                </w:p>
                <w:p w14:paraId="4F8558EC" w14:textId="77777777" w:rsidR="009670C1" w:rsidRDefault="009670C1" w:rsidP="00AB48C2">
                  <w:pPr>
                    <w:jc w:val="center"/>
                    <w:rPr>
                      <w:szCs w:val="18"/>
                    </w:rPr>
                  </w:pPr>
                </w:p>
                <w:p w14:paraId="49B146CD" w14:textId="77777777" w:rsidR="009670C1" w:rsidRPr="009670C1" w:rsidRDefault="009670C1" w:rsidP="00AB48C2">
                  <w:pPr>
                    <w:jc w:val="center"/>
                    <w:rPr>
                      <w:szCs w:val="18"/>
                    </w:rPr>
                  </w:pPr>
                  <w:r>
                    <w:rPr>
                      <w:szCs w:val="18"/>
                    </w:rPr>
                    <w:t>FMV</w:t>
                  </w:r>
                </w:p>
              </w:tc>
              <w:tc>
                <w:tcPr>
                  <w:tcW w:w="1353" w:type="dxa"/>
                  <w:shd w:val="clear" w:color="auto" w:fill="auto"/>
                </w:tcPr>
                <w:p w14:paraId="30F603FC" w14:textId="77777777" w:rsidR="009670C1" w:rsidRDefault="009670C1" w:rsidP="009670C1">
                  <w:pPr>
                    <w:jc w:val="center"/>
                    <w:rPr>
                      <w:szCs w:val="18"/>
                    </w:rPr>
                  </w:pPr>
                  <w:r>
                    <w:rPr>
                      <w:szCs w:val="18"/>
                    </w:rPr>
                    <w:t>FMV</w:t>
                  </w:r>
                </w:p>
                <w:p w14:paraId="6903A865" w14:textId="77777777" w:rsidR="009670C1" w:rsidRDefault="009670C1" w:rsidP="009670C1">
                  <w:pPr>
                    <w:jc w:val="center"/>
                    <w:rPr>
                      <w:szCs w:val="18"/>
                    </w:rPr>
                  </w:pPr>
                </w:p>
                <w:p w14:paraId="4C602054" w14:textId="77777777" w:rsidR="009670C1" w:rsidRPr="00AB48C2" w:rsidRDefault="009670C1" w:rsidP="009670C1">
                  <w:pPr>
                    <w:jc w:val="center"/>
                    <w:rPr>
                      <w:szCs w:val="18"/>
                    </w:rPr>
                  </w:pPr>
                  <w:r>
                    <w:rPr>
                      <w:szCs w:val="18"/>
                    </w:rPr>
                    <w:t>FMV</w:t>
                  </w:r>
                </w:p>
              </w:tc>
              <w:tc>
                <w:tcPr>
                  <w:tcW w:w="1354" w:type="dxa"/>
                  <w:shd w:val="clear" w:color="auto" w:fill="auto"/>
                </w:tcPr>
                <w:p w14:paraId="1EC5171A" w14:textId="77777777" w:rsidR="009670C1" w:rsidRDefault="009670C1" w:rsidP="009670C1">
                  <w:pPr>
                    <w:jc w:val="center"/>
                    <w:rPr>
                      <w:szCs w:val="18"/>
                    </w:rPr>
                  </w:pPr>
                  <w:r>
                    <w:rPr>
                      <w:szCs w:val="18"/>
                    </w:rPr>
                    <w:t>FMV</w:t>
                  </w:r>
                </w:p>
                <w:p w14:paraId="0A13F918" w14:textId="77777777" w:rsidR="009670C1" w:rsidRDefault="009670C1" w:rsidP="009670C1">
                  <w:pPr>
                    <w:jc w:val="center"/>
                    <w:rPr>
                      <w:szCs w:val="18"/>
                    </w:rPr>
                  </w:pPr>
                </w:p>
                <w:p w14:paraId="3B47CD7C" w14:textId="77777777" w:rsidR="009670C1" w:rsidRPr="00AB48C2" w:rsidRDefault="009670C1" w:rsidP="009670C1">
                  <w:pPr>
                    <w:jc w:val="center"/>
                    <w:rPr>
                      <w:szCs w:val="18"/>
                    </w:rPr>
                  </w:pPr>
                  <w:r>
                    <w:rPr>
                      <w:szCs w:val="18"/>
                    </w:rPr>
                    <w:t>FMV</w:t>
                  </w:r>
                </w:p>
              </w:tc>
            </w:tr>
          </w:tbl>
          <w:p w14:paraId="1E36FD34" w14:textId="77777777" w:rsidR="00E20761" w:rsidRPr="00AB48C2" w:rsidRDefault="00E20761" w:rsidP="00E264AC">
            <w:pPr>
              <w:rPr>
                <w:szCs w:val="18"/>
              </w:rPr>
            </w:pPr>
          </w:p>
        </w:tc>
      </w:tr>
      <w:tr w:rsidR="00E20761" w:rsidRPr="00AB48C2" w14:paraId="1512ABB7" w14:textId="77777777" w:rsidTr="00AB48C2">
        <w:trPr>
          <w:cantSplit/>
          <w:jc w:val="center"/>
        </w:trPr>
        <w:tc>
          <w:tcPr>
            <w:tcW w:w="2389" w:type="dxa"/>
            <w:shd w:val="clear" w:color="auto" w:fill="auto"/>
          </w:tcPr>
          <w:p w14:paraId="12EE1F09" w14:textId="77777777" w:rsidR="00E20761" w:rsidRPr="00602C10" w:rsidRDefault="00E20761" w:rsidP="00E264AC">
            <w:pPr>
              <w:pStyle w:val="TableBold"/>
            </w:pPr>
            <w:r w:rsidRPr="00602C10">
              <w:t>Rent Abatement:</w:t>
            </w:r>
          </w:p>
        </w:tc>
        <w:tc>
          <w:tcPr>
            <w:tcW w:w="1079" w:type="dxa"/>
            <w:shd w:val="clear" w:color="auto" w:fill="auto"/>
          </w:tcPr>
          <w:p w14:paraId="542964F3" w14:textId="77777777" w:rsidR="00E20761" w:rsidRPr="00AB48C2" w:rsidRDefault="009670C1" w:rsidP="00AB48C2">
            <w:pPr>
              <w:jc w:val="center"/>
              <w:rPr>
                <w:szCs w:val="18"/>
              </w:rPr>
            </w:pPr>
            <w:r>
              <w:rPr>
                <w:szCs w:val="18"/>
              </w:rPr>
              <w:t>2</w:t>
            </w:r>
            <w:r w:rsidRPr="009670C1">
              <w:rPr>
                <w:szCs w:val="18"/>
                <w:vertAlign w:val="superscript"/>
              </w:rPr>
              <w:t>nd</w:t>
            </w:r>
            <w:r>
              <w:rPr>
                <w:szCs w:val="18"/>
              </w:rPr>
              <w:t xml:space="preserve"> Amend</w:t>
            </w:r>
          </w:p>
        </w:tc>
        <w:tc>
          <w:tcPr>
            <w:tcW w:w="1079" w:type="dxa"/>
            <w:shd w:val="clear" w:color="auto" w:fill="auto"/>
          </w:tcPr>
          <w:p w14:paraId="53129F75" w14:textId="77777777" w:rsidR="00E20761" w:rsidRPr="00AB48C2" w:rsidRDefault="009670C1" w:rsidP="00AB48C2">
            <w:pPr>
              <w:jc w:val="center"/>
              <w:rPr>
                <w:szCs w:val="18"/>
              </w:rPr>
            </w:pPr>
            <w:r>
              <w:rPr>
                <w:szCs w:val="18"/>
              </w:rPr>
              <w:t>6</w:t>
            </w:r>
          </w:p>
        </w:tc>
        <w:tc>
          <w:tcPr>
            <w:tcW w:w="5642" w:type="dxa"/>
            <w:shd w:val="clear" w:color="auto" w:fill="auto"/>
          </w:tcPr>
          <w:p w14:paraId="0C7C3BE6" w14:textId="77777777" w:rsidR="00E20761" w:rsidRPr="00AB48C2" w:rsidRDefault="00E04E20" w:rsidP="00E264AC">
            <w:pPr>
              <w:rPr>
                <w:szCs w:val="18"/>
              </w:rPr>
            </w:pPr>
            <w:r w:rsidRPr="00E04E20">
              <w:rPr>
                <w:szCs w:val="18"/>
              </w:rPr>
              <w:t>Rent is abate</w:t>
            </w:r>
            <w:r>
              <w:rPr>
                <w:szCs w:val="18"/>
              </w:rPr>
              <w:t>d from 11/01/2017 to 12/31/2017</w:t>
            </w:r>
            <w:r w:rsidR="009670C1">
              <w:rPr>
                <w:szCs w:val="18"/>
              </w:rPr>
              <w:t>.</w:t>
            </w:r>
          </w:p>
        </w:tc>
      </w:tr>
      <w:tr w:rsidR="00E20761" w:rsidRPr="00AB48C2" w14:paraId="00681C56" w14:textId="77777777" w:rsidTr="00AB48C2">
        <w:trPr>
          <w:cantSplit/>
          <w:jc w:val="center"/>
        </w:trPr>
        <w:tc>
          <w:tcPr>
            <w:tcW w:w="2389" w:type="dxa"/>
            <w:shd w:val="clear" w:color="auto" w:fill="auto"/>
          </w:tcPr>
          <w:p w14:paraId="08525810" w14:textId="77777777" w:rsidR="00E20761" w:rsidRPr="00602C10" w:rsidRDefault="00E20761" w:rsidP="00E264AC">
            <w:pPr>
              <w:pStyle w:val="TableBold"/>
            </w:pPr>
            <w:r w:rsidRPr="00602C10">
              <w:t>Security Deposit:</w:t>
            </w:r>
          </w:p>
        </w:tc>
        <w:tc>
          <w:tcPr>
            <w:tcW w:w="1079" w:type="dxa"/>
            <w:shd w:val="clear" w:color="auto" w:fill="auto"/>
          </w:tcPr>
          <w:p w14:paraId="5A09035A" w14:textId="77777777" w:rsidR="00E20761" w:rsidRPr="00AB48C2" w:rsidRDefault="002C4235" w:rsidP="00AB48C2">
            <w:pPr>
              <w:jc w:val="center"/>
              <w:rPr>
                <w:szCs w:val="18"/>
              </w:rPr>
            </w:pPr>
            <w:r>
              <w:rPr>
                <w:szCs w:val="18"/>
              </w:rPr>
              <w:t>Lease</w:t>
            </w:r>
          </w:p>
        </w:tc>
        <w:tc>
          <w:tcPr>
            <w:tcW w:w="1079" w:type="dxa"/>
            <w:shd w:val="clear" w:color="auto" w:fill="auto"/>
          </w:tcPr>
          <w:p w14:paraId="26D26D9C" w14:textId="77777777" w:rsidR="00E20761" w:rsidRPr="00AB48C2" w:rsidRDefault="002C4235" w:rsidP="00AB48C2">
            <w:pPr>
              <w:jc w:val="center"/>
              <w:rPr>
                <w:szCs w:val="18"/>
              </w:rPr>
            </w:pPr>
            <w:r>
              <w:rPr>
                <w:szCs w:val="18"/>
              </w:rPr>
              <w:t>43</w:t>
            </w:r>
          </w:p>
        </w:tc>
        <w:tc>
          <w:tcPr>
            <w:tcW w:w="5642" w:type="dxa"/>
            <w:shd w:val="clear" w:color="auto" w:fill="auto"/>
          </w:tcPr>
          <w:p w14:paraId="71C3D24F" w14:textId="77777777" w:rsidR="00E20761" w:rsidRPr="00AB48C2" w:rsidRDefault="002C4235" w:rsidP="00E04E20">
            <w:pPr>
              <w:rPr>
                <w:szCs w:val="18"/>
              </w:rPr>
            </w:pPr>
            <w:r>
              <w:rPr>
                <w:szCs w:val="18"/>
              </w:rPr>
              <w:t>$</w:t>
            </w:r>
            <w:r w:rsidR="00E04E20">
              <w:rPr>
                <w:szCs w:val="18"/>
              </w:rPr>
              <w:t>10,312.50</w:t>
            </w:r>
            <w:r>
              <w:rPr>
                <w:szCs w:val="18"/>
              </w:rPr>
              <w:t xml:space="preserve">; w/o interest. </w:t>
            </w:r>
          </w:p>
        </w:tc>
      </w:tr>
      <w:tr w:rsidR="00E20761" w:rsidRPr="00AB48C2" w14:paraId="32D3D221" w14:textId="77777777" w:rsidTr="00AB48C2">
        <w:trPr>
          <w:cantSplit/>
          <w:jc w:val="center"/>
        </w:trPr>
        <w:tc>
          <w:tcPr>
            <w:tcW w:w="2389" w:type="dxa"/>
            <w:shd w:val="clear" w:color="auto" w:fill="auto"/>
          </w:tcPr>
          <w:p w14:paraId="3513B7A1" w14:textId="77777777" w:rsidR="00E20761" w:rsidRPr="00602C10" w:rsidRDefault="00E20761" w:rsidP="00E264AC">
            <w:pPr>
              <w:pStyle w:val="TableBold"/>
            </w:pPr>
            <w:r w:rsidRPr="00602C10">
              <w:lastRenderedPageBreak/>
              <w:t>Late Fee</w:t>
            </w:r>
            <w:r w:rsidR="001F11FF">
              <w:t xml:space="preserve"> / </w:t>
            </w:r>
            <w:proofErr w:type="gramStart"/>
            <w:r w:rsidR="001F11FF">
              <w:t>Interest</w:t>
            </w:r>
            <w:r w:rsidRPr="00602C10">
              <w:t>:</w:t>
            </w:r>
            <w:r w:rsidR="00184FF0">
              <w:t>v</w:t>
            </w:r>
            <w:proofErr w:type="gramEnd"/>
          </w:p>
        </w:tc>
        <w:tc>
          <w:tcPr>
            <w:tcW w:w="1079" w:type="dxa"/>
            <w:shd w:val="clear" w:color="auto" w:fill="auto"/>
          </w:tcPr>
          <w:p w14:paraId="507871A8" w14:textId="77777777" w:rsidR="00E20761" w:rsidRPr="00AB48C2" w:rsidRDefault="00CC4A6C" w:rsidP="00AB48C2">
            <w:pPr>
              <w:jc w:val="center"/>
              <w:rPr>
                <w:szCs w:val="18"/>
              </w:rPr>
            </w:pPr>
            <w:r>
              <w:rPr>
                <w:szCs w:val="18"/>
              </w:rPr>
              <w:t>Lease</w:t>
            </w:r>
          </w:p>
        </w:tc>
        <w:tc>
          <w:tcPr>
            <w:tcW w:w="1079" w:type="dxa"/>
            <w:shd w:val="clear" w:color="auto" w:fill="auto"/>
          </w:tcPr>
          <w:p w14:paraId="37AD1DE9" w14:textId="77777777" w:rsidR="00E20761" w:rsidRPr="00AB48C2" w:rsidRDefault="00CC4A6C" w:rsidP="00AB48C2">
            <w:pPr>
              <w:jc w:val="center"/>
              <w:rPr>
                <w:szCs w:val="18"/>
              </w:rPr>
            </w:pPr>
            <w:r>
              <w:rPr>
                <w:szCs w:val="18"/>
              </w:rPr>
              <w:t>14.2c</w:t>
            </w:r>
          </w:p>
        </w:tc>
        <w:tc>
          <w:tcPr>
            <w:tcW w:w="5642" w:type="dxa"/>
            <w:shd w:val="clear" w:color="auto" w:fill="auto"/>
          </w:tcPr>
          <w:p w14:paraId="0761525C" w14:textId="77777777" w:rsidR="00E20761" w:rsidRDefault="002C4235" w:rsidP="00E264AC">
            <w:pPr>
              <w:rPr>
                <w:szCs w:val="18"/>
              </w:rPr>
            </w:pPr>
            <w:r w:rsidRPr="002C4235">
              <w:rPr>
                <w:b/>
                <w:bCs/>
                <w:szCs w:val="18"/>
              </w:rPr>
              <w:t xml:space="preserve">Late Fee: </w:t>
            </w:r>
            <w:r w:rsidR="00CC4A6C">
              <w:rPr>
                <w:szCs w:val="18"/>
              </w:rPr>
              <w:t xml:space="preserve">If T fails to pay any sum w/in 10 days of date due, T pays a late charge of 7% of such amount. Late charge does not apply to the first time in any calendar yr. unless T fails to make payment w/in 10 days of receipt of LL’s written notice. LL </w:t>
            </w:r>
            <w:r w:rsidR="0002572A">
              <w:rPr>
                <w:szCs w:val="18"/>
              </w:rPr>
              <w:t xml:space="preserve">is </w:t>
            </w:r>
            <w:r w:rsidR="00CC4A6C">
              <w:rPr>
                <w:szCs w:val="18"/>
              </w:rPr>
              <w:t>not required to give written notice more than once in any calendar yr. prior to late charge.</w:t>
            </w:r>
          </w:p>
          <w:p w14:paraId="3BA13750" w14:textId="77777777" w:rsidR="002C4235" w:rsidRPr="00AB48C2" w:rsidRDefault="002C4235" w:rsidP="00E264AC">
            <w:pPr>
              <w:rPr>
                <w:szCs w:val="18"/>
              </w:rPr>
            </w:pPr>
            <w:r w:rsidRPr="00090235">
              <w:rPr>
                <w:b/>
                <w:bCs/>
                <w:szCs w:val="18"/>
              </w:rPr>
              <w:t>Interest:</w:t>
            </w:r>
            <w:r>
              <w:rPr>
                <w:szCs w:val="18"/>
              </w:rPr>
              <w:t xml:space="preserve"> Any amount not paid w/in 10 days after due, shall bear interest at the lesser of (i) 18% or (ii) max legal rate. </w:t>
            </w:r>
          </w:p>
        </w:tc>
      </w:tr>
    </w:tbl>
    <w:p w14:paraId="0330FC35" w14:textId="77777777" w:rsidR="00E20761" w:rsidRDefault="00E20761" w:rsidP="001C1123">
      <w:pPr>
        <w:pStyle w:val="TableSeperator"/>
      </w:pPr>
    </w:p>
    <w:tbl>
      <w:tblPr>
        <w:tblW w:w="10163" w:type="dxa"/>
        <w:jc w:val="center"/>
        <w:tblLayout w:type="fixed"/>
        <w:tblCellMar>
          <w:top w:w="202" w:type="dxa"/>
          <w:left w:w="115" w:type="dxa"/>
          <w:right w:w="115" w:type="dxa"/>
        </w:tblCellMar>
        <w:tblLook w:val="00A0" w:firstRow="1" w:lastRow="0" w:firstColumn="1" w:lastColumn="0" w:noHBand="0" w:noVBand="0"/>
      </w:tblPr>
      <w:tblGrid>
        <w:gridCol w:w="2371"/>
        <w:gridCol w:w="1075"/>
        <w:gridCol w:w="1122"/>
        <w:gridCol w:w="5588"/>
        <w:gridCol w:w="7"/>
      </w:tblGrid>
      <w:tr w:rsidR="00E20761" w:rsidRPr="00AB48C2" w14:paraId="7FF8037C" w14:textId="77777777" w:rsidTr="00AB48C2">
        <w:trPr>
          <w:gridAfter w:val="1"/>
          <w:wAfter w:w="7" w:type="dxa"/>
          <w:cantSplit/>
          <w:tblHeader/>
          <w:jc w:val="center"/>
        </w:trPr>
        <w:tc>
          <w:tcPr>
            <w:tcW w:w="2371" w:type="dxa"/>
            <w:tcBorders>
              <w:bottom w:val="triple" w:sz="4" w:space="0" w:color="auto"/>
            </w:tcBorders>
            <w:shd w:val="clear" w:color="auto" w:fill="auto"/>
            <w:vAlign w:val="bottom"/>
          </w:tcPr>
          <w:p w14:paraId="094823EC" w14:textId="77777777" w:rsidR="00E20761" w:rsidRPr="008D6091" w:rsidRDefault="00E20761" w:rsidP="00E264AC">
            <w:pPr>
              <w:pStyle w:val="TableHeader"/>
            </w:pPr>
            <w:r>
              <w:t>Percentage Rent:</w:t>
            </w:r>
          </w:p>
        </w:tc>
        <w:tc>
          <w:tcPr>
            <w:tcW w:w="1075" w:type="dxa"/>
            <w:tcBorders>
              <w:bottom w:val="triple" w:sz="4" w:space="0" w:color="auto"/>
            </w:tcBorders>
            <w:shd w:val="clear" w:color="auto" w:fill="auto"/>
            <w:vAlign w:val="bottom"/>
          </w:tcPr>
          <w:p w14:paraId="2F96BDB9" w14:textId="77777777" w:rsidR="00E20761" w:rsidRPr="008D6091" w:rsidRDefault="00E20761" w:rsidP="00E264AC">
            <w:pPr>
              <w:pStyle w:val="TableBold-Centered"/>
            </w:pPr>
            <w:r w:rsidRPr="008D6091">
              <w:t>Document</w:t>
            </w:r>
          </w:p>
        </w:tc>
        <w:tc>
          <w:tcPr>
            <w:tcW w:w="1122" w:type="dxa"/>
            <w:tcBorders>
              <w:bottom w:val="triple" w:sz="4" w:space="0" w:color="auto"/>
            </w:tcBorders>
            <w:shd w:val="clear" w:color="auto" w:fill="auto"/>
            <w:vAlign w:val="bottom"/>
          </w:tcPr>
          <w:p w14:paraId="44F93A63" w14:textId="77777777" w:rsidR="00E20761" w:rsidRPr="008D6091" w:rsidRDefault="00E20761" w:rsidP="00E264AC">
            <w:pPr>
              <w:pStyle w:val="TableBold-Centered"/>
            </w:pPr>
            <w:r w:rsidRPr="008D6091">
              <w:t>Section</w:t>
            </w:r>
          </w:p>
        </w:tc>
        <w:tc>
          <w:tcPr>
            <w:tcW w:w="5588" w:type="dxa"/>
            <w:tcBorders>
              <w:bottom w:val="triple" w:sz="4" w:space="0" w:color="auto"/>
            </w:tcBorders>
            <w:shd w:val="clear" w:color="auto" w:fill="auto"/>
            <w:vAlign w:val="bottom"/>
          </w:tcPr>
          <w:p w14:paraId="2841D0E7" w14:textId="77777777" w:rsidR="00E20761" w:rsidRPr="00AB48C2" w:rsidRDefault="00E20761" w:rsidP="00AB48C2">
            <w:pPr>
              <w:keepNext/>
              <w:rPr>
                <w:b/>
                <w:szCs w:val="18"/>
              </w:rPr>
            </w:pPr>
          </w:p>
        </w:tc>
      </w:tr>
      <w:tr w:rsidR="00E20761" w:rsidRPr="00AB48C2" w14:paraId="68110624" w14:textId="77777777" w:rsidTr="00AB48C2">
        <w:trPr>
          <w:cantSplit/>
          <w:jc w:val="center"/>
        </w:trPr>
        <w:tc>
          <w:tcPr>
            <w:tcW w:w="2371" w:type="dxa"/>
            <w:shd w:val="clear" w:color="auto" w:fill="auto"/>
          </w:tcPr>
          <w:p w14:paraId="68AA9685" w14:textId="77777777" w:rsidR="00E20761" w:rsidRPr="00AB48C2" w:rsidRDefault="00E20761" w:rsidP="00E264AC">
            <w:pPr>
              <w:rPr>
                <w:b/>
                <w:szCs w:val="18"/>
              </w:rPr>
            </w:pPr>
            <w:r w:rsidRPr="00AB48C2">
              <w:rPr>
                <w:b/>
                <w:szCs w:val="18"/>
              </w:rPr>
              <w:t>Gross Sales:</w:t>
            </w:r>
          </w:p>
        </w:tc>
        <w:tc>
          <w:tcPr>
            <w:tcW w:w="1075" w:type="dxa"/>
            <w:shd w:val="clear" w:color="auto" w:fill="auto"/>
          </w:tcPr>
          <w:p w14:paraId="735D4A80" w14:textId="77777777" w:rsidR="00E20761" w:rsidRPr="00AB48C2" w:rsidRDefault="00E20761" w:rsidP="00AB48C2">
            <w:pPr>
              <w:jc w:val="center"/>
              <w:rPr>
                <w:szCs w:val="18"/>
              </w:rPr>
            </w:pPr>
          </w:p>
        </w:tc>
        <w:tc>
          <w:tcPr>
            <w:tcW w:w="1122" w:type="dxa"/>
            <w:shd w:val="clear" w:color="auto" w:fill="auto"/>
          </w:tcPr>
          <w:p w14:paraId="5CFFF6B3" w14:textId="77777777" w:rsidR="00E20761" w:rsidRPr="00AB48C2" w:rsidRDefault="00E20761" w:rsidP="00AB48C2">
            <w:pPr>
              <w:jc w:val="center"/>
              <w:rPr>
                <w:szCs w:val="18"/>
              </w:rPr>
            </w:pPr>
          </w:p>
        </w:tc>
        <w:tc>
          <w:tcPr>
            <w:tcW w:w="5595" w:type="dxa"/>
            <w:gridSpan w:val="2"/>
            <w:shd w:val="clear" w:color="auto" w:fill="auto"/>
          </w:tcPr>
          <w:p w14:paraId="62A827F0" w14:textId="77777777" w:rsidR="00E20761" w:rsidRPr="00AB48C2" w:rsidRDefault="00E20761" w:rsidP="00E264AC">
            <w:pPr>
              <w:rPr>
                <w:szCs w:val="18"/>
              </w:rPr>
            </w:pPr>
          </w:p>
        </w:tc>
      </w:tr>
      <w:tr w:rsidR="00E20761" w:rsidRPr="00AB48C2" w14:paraId="6FD9B400" w14:textId="77777777" w:rsidTr="00AB48C2">
        <w:tblPrEx>
          <w:tblCellMar>
            <w:top w:w="101" w:type="dxa"/>
          </w:tblCellMar>
        </w:tblPrEx>
        <w:trPr>
          <w:cantSplit/>
          <w:jc w:val="center"/>
        </w:trPr>
        <w:tc>
          <w:tcPr>
            <w:tcW w:w="2371" w:type="dxa"/>
            <w:shd w:val="clear" w:color="auto" w:fill="auto"/>
          </w:tcPr>
          <w:p w14:paraId="702578C1" w14:textId="77777777" w:rsidR="00E20761" w:rsidRPr="00AB48C2" w:rsidRDefault="00E20761" w:rsidP="00AB48C2">
            <w:pPr>
              <w:ind w:left="288"/>
              <w:rPr>
                <w:b/>
                <w:szCs w:val="18"/>
              </w:rPr>
            </w:pPr>
            <w:r w:rsidRPr="00AB48C2">
              <w:rPr>
                <w:b/>
                <w:bCs/>
                <w:szCs w:val="18"/>
              </w:rPr>
              <w:t>Inclusions:</w:t>
            </w:r>
          </w:p>
        </w:tc>
        <w:tc>
          <w:tcPr>
            <w:tcW w:w="1075" w:type="dxa"/>
            <w:shd w:val="clear" w:color="auto" w:fill="auto"/>
          </w:tcPr>
          <w:p w14:paraId="6896709B" w14:textId="77777777" w:rsidR="00E20761" w:rsidRPr="0073003E" w:rsidRDefault="002C4235" w:rsidP="00AB48C2">
            <w:pPr>
              <w:jc w:val="center"/>
              <w:rPr>
                <w:szCs w:val="18"/>
              </w:rPr>
            </w:pPr>
            <w:r>
              <w:rPr>
                <w:szCs w:val="18"/>
              </w:rPr>
              <w:t>Lease</w:t>
            </w:r>
          </w:p>
        </w:tc>
        <w:tc>
          <w:tcPr>
            <w:tcW w:w="1122" w:type="dxa"/>
            <w:shd w:val="clear" w:color="auto" w:fill="auto"/>
          </w:tcPr>
          <w:p w14:paraId="6E6AEB1C" w14:textId="77777777" w:rsidR="00E20761" w:rsidRPr="0073003E" w:rsidRDefault="002C4235" w:rsidP="00AB48C2">
            <w:pPr>
              <w:jc w:val="center"/>
              <w:rPr>
                <w:szCs w:val="18"/>
              </w:rPr>
            </w:pPr>
            <w:r>
              <w:rPr>
                <w:szCs w:val="18"/>
              </w:rPr>
              <w:t>44</w:t>
            </w:r>
          </w:p>
        </w:tc>
        <w:tc>
          <w:tcPr>
            <w:tcW w:w="5595" w:type="dxa"/>
            <w:gridSpan w:val="2"/>
            <w:shd w:val="clear" w:color="auto" w:fill="auto"/>
          </w:tcPr>
          <w:p w14:paraId="16CA743B" w14:textId="77777777" w:rsidR="00E20761" w:rsidRPr="0073003E" w:rsidRDefault="002C4235" w:rsidP="00E264AC">
            <w:pPr>
              <w:rPr>
                <w:szCs w:val="18"/>
              </w:rPr>
            </w:pPr>
            <w:r>
              <w:rPr>
                <w:szCs w:val="18"/>
              </w:rPr>
              <w:t xml:space="preserve">Standard inclusions detailed in Lease. </w:t>
            </w:r>
          </w:p>
        </w:tc>
      </w:tr>
      <w:tr w:rsidR="002C4235" w:rsidRPr="00AB48C2" w14:paraId="137664C2" w14:textId="77777777" w:rsidTr="00AB48C2">
        <w:tblPrEx>
          <w:tblCellMar>
            <w:top w:w="101" w:type="dxa"/>
          </w:tblCellMar>
        </w:tblPrEx>
        <w:trPr>
          <w:cantSplit/>
          <w:jc w:val="center"/>
        </w:trPr>
        <w:tc>
          <w:tcPr>
            <w:tcW w:w="2371" w:type="dxa"/>
            <w:shd w:val="clear" w:color="auto" w:fill="auto"/>
          </w:tcPr>
          <w:p w14:paraId="0DDB6987" w14:textId="77777777" w:rsidR="002C4235" w:rsidRPr="00AB48C2" w:rsidRDefault="002C4235" w:rsidP="002C4235">
            <w:pPr>
              <w:ind w:left="288"/>
              <w:rPr>
                <w:b/>
                <w:szCs w:val="18"/>
              </w:rPr>
            </w:pPr>
            <w:r w:rsidRPr="00AB48C2">
              <w:rPr>
                <w:b/>
                <w:bCs/>
                <w:szCs w:val="18"/>
              </w:rPr>
              <w:t>Exclusions:</w:t>
            </w:r>
          </w:p>
        </w:tc>
        <w:tc>
          <w:tcPr>
            <w:tcW w:w="1075" w:type="dxa"/>
            <w:shd w:val="clear" w:color="auto" w:fill="auto"/>
          </w:tcPr>
          <w:p w14:paraId="356C0788" w14:textId="77777777" w:rsidR="002C4235" w:rsidRPr="0073003E" w:rsidRDefault="002C4235" w:rsidP="002C4235">
            <w:pPr>
              <w:jc w:val="center"/>
              <w:rPr>
                <w:szCs w:val="18"/>
              </w:rPr>
            </w:pPr>
            <w:r>
              <w:rPr>
                <w:szCs w:val="18"/>
              </w:rPr>
              <w:t>Lease</w:t>
            </w:r>
          </w:p>
        </w:tc>
        <w:tc>
          <w:tcPr>
            <w:tcW w:w="1122" w:type="dxa"/>
            <w:shd w:val="clear" w:color="auto" w:fill="auto"/>
          </w:tcPr>
          <w:p w14:paraId="0C69BBAF" w14:textId="77777777" w:rsidR="002C4235" w:rsidRPr="0073003E" w:rsidRDefault="002C4235" w:rsidP="002C4235">
            <w:pPr>
              <w:jc w:val="center"/>
              <w:rPr>
                <w:szCs w:val="18"/>
              </w:rPr>
            </w:pPr>
            <w:r>
              <w:rPr>
                <w:szCs w:val="18"/>
              </w:rPr>
              <w:t>44</w:t>
            </w:r>
          </w:p>
        </w:tc>
        <w:tc>
          <w:tcPr>
            <w:tcW w:w="5595" w:type="dxa"/>
            <w:gridSpan w:val="2"/>
            <w:shd w:val="clear" w:color="auto" w:fill="auto"/>
          </w:tcPr>
          <w:p w14:paraId="4F51E2CB" w14:textId="77777777" w:rsidR="002C4235" w:rsidRPr="0073003E" w:rsidRDefault="002C4235" w:rsidP="002C4235">
            <w:pPr>
              <w:rPr>
                <w:szCs w:val="18"/>
              </w:rPr>
            </w:pPr>
            <w:r>
              <w:rPr>
                <w:szCs w:val="18"/>
              </w:rPr>
              <w:t>Standard exclusions detailed in Lease.</w:t>
            </w:r>
          </w:p>
        </w:tc>
      </w:tr>
      <w:tr w:rsidR="002C4235" w:rsidRPr="00AB48C2" w14:paraId="7F6537E2" w14:textId="77777777" w:rsidTr="00AB48C2">
        <w:trPr>
          <w:gridAfter w:val="1"/>
          <w:wAfter w:w="7" w:type="dxa"/>
          <w:cantSplit/>
          <w:jc w:val="center"/>
        </w:trPr>
        <w:tc>
          <w:tcPr>
            <w:tcW w:w="2371" w:type="dxa"/>
            <w:shd w:val="clear" w:color="auto" w:fill="auto"/>
          </w:tcPr>
          <w:p w14:paraId="4004263E" w14:textId="77777777" w:rsidR="002C4235" w:rsidRPr="00602C10" w:rsidRDefault="002C4235" w:rsidP="002C4235">
            <w:pPr>
              <w:pStyle w:val="TableBold"/>
            </w:pPr>
            <w:r>
              <w:t>Breakpoints</w:t>
            </w:r>
            <w:r w:rsidRPr="00602C10">
              <w:t>:</w:t>
            </w:r>
          </w:p>
        </w:tc>
        <w:tc>
          <w:tcPr>
            <w:tcW w:w="1075" w:type="dxa"/>
            <w:shd w:val="clear" w:color="auto" w:fill="auto"/>
          </w:tcPr>
          <w:p w14:paraId="7A3BE21A" w14:textId="77777777" w:rsidR="002C4235" w:rsidRPr="0073003E" w:rsidRDefault="002C4235" w:rsidP="002C4235">
            <w:pPr>
              <w:jc w:val="center"/>
              <w:rPr>
                <w:szCs w:val="18"/>
              </w:rPr>
            </w:pPr>
            <w:r>
              <w:rPr>
                <w:szCs w:val="18"/>
              </w:rPr>
              <w:t>Lease</w:t>
            </w:r>
          </w:p>
        </w:tc>
        <w:tc>
          <w:tcPr>
            <w:tcW w:w="1122" w:type="dxa"/>
            <w:shd w:val="clear" w:color="auto" w:fill="auto"/>
          </w:tcPr>
          <w:p w14:paraId="665DE785" w14:textId="77777777" w:rsidR="002C4235" w:rsidRPr="0073003E" w:rsidRDefault="002C4235" w:rsidP="002C4235">
            <w:pPr>
              <w:jc w:val="center"/>
              <w:rPr>
                <w:szCs w:val="18"/>
              </w:rPr>
            </w:pPr>
            <w:r>
              <w:rPr>
                <w:szCs w:val="18"/>
              </w:rPr>
              <w:t>44</w:t>
            </w:r>
          </w:p>
        </w:tc>
        <w:tc>
          <w:tcPr>
            <w:tcW w:w="5588" w:type="dxa"/>
            <w:shd w:val="clear" w:color="auto" w:fill="auto"/>
          </w:tcPr>
          <w:tbl>
            <w:tblPr>
              <w:tblW w:w="5412" w:type="dxa"/>
              <w:tblLayout w:type="fixed"/>
              <w:tblLook w:val="00A0" w:firstRow="1" w:lastRow="0" w:firstColumn="1" w:lastColumn="0" w:noHBand="0" w:noVBand="0"/>
            </w:tblPr>
            <w:tblGrid>
              <w:gridCol w:w="1353"/>
              <w:gridCol w:w="1353"/>
              <w:gridCol w:w="1353"/>
              <w:gridCol w:w="1353"/>
            </w:tblGrid>
            <w:tr w:rsidR="002C4235" w:rsidRPr="00AB48C2" w14:paraId="08F4392F" w14:textId="77777777" w:rsidTr="002C4235">
              <w:tc>
                <w:tcPr>
                  <w:tcW w:w="1353" w:type="dxa"/>
                  <w:shd w:val="clear" w:color="auto" w:fill="auto"/>
                </w:tcPr>
                <w:p w14:paraId="3B87BEB2" w14:textId="77777777" w:rsidR="002C4235" w:rsidRPr="002C4235" w:rsidRDefault="002C4235" w:rsidP="002C4235">
                  <w:pPr>
                    <w:jc w:val="center"/>
                    <w:rPr>
                      <w:b/>
                      <w:bCs/>
                      <w:szCs w:val="18"/>
                    </w:rPr>
                  </w:pPr>
                  <w:r w:rsidRPr="002C4235">
                    <w:rPr>
                      <w:b/>
                      <w:bCs/>
                      <w:szCs w:val="18"/>
                    </w:rPr>
                    <w:t>Period</w:t>
                  </w:r>
                </w:p>
              </w:tc>
              <w:tc>
                <w:tcPr>
                  <w:tcW w:w="1353" w:type="dxa"/>
                  <w:shd w:val="clear" w:color="auto" w:fill="auto"/>
                </w:tcPr>
                <w:p w14:paraId="61AB8349" w14:textId="77777777" w:rsidR="002C4235" w:rsidRPr="002C4235" w:rsidRDefault="002C4235" w:rsidP="002C4235">
                  <w:pPr>
                    <w:jc w:val="center"/>
                    <w:rPr>
                      <w:b/>
                      <w:bCs/>
                      <w:szCs w:val="18"/>
                    </w:rPr>
                  </w:pPr>
                  <w:r w:rsidRPr="002C4235">
                    <w:rPr>
                      <w:b/>
                      <w:bCs/>
                      <w:szCs w:val="18"/>
                    </w:rPr>
                    <w:t>Breakpoint</w:t>
                  </w:r>
                </w:p>
              </w:tc>
              <w:tc>
                <w:tcPr>
                  <w:tcW w:w="1353" w:type="dxa"/>
                  <w:shd w:val="clear" w:color="auto" w:fill="auto"/>
                </w:tcPr>
                <w:p w14:paraId="0BD87272" w14:textId="77777777" w:rsidR="002C4235" w:rsidRPr="002C4235" w:rsidRDefault="002C4235" w:rsidP="002C4235">
                  <w:pPr>
                    <w:jc w:val="center"/>
                    <w:rPr>
                      <w:b/>
                      <w:bCs/>
                      <w:szCs w:val="18"/>
                    </w:rPr>
                  </w:pPr>
                  <w:r w:rsidRPr="002C4235">
                    <w:rPr>
                      <w:b/>
                      <w:bCs/>
                      <w:szCs w:val="18"/>
                    </w:rPr>
                    <w:t>Percentage</w:t>
                  </w:r>
                </w:p>
              </w:tc>
              <w:tc>
                <w:tcPr>
                  <w:tcW w:w="1353" w:type="dxa"/>
                </w:tcPr>
                <w:p w14:paraId="09AB3A9C" w14:textId="77777777" w:rsidR="002C4235" w:rsidRPr="002C4235" w:rsidRDefault="002C4235" w:rsidP="002C4235">
                  <w:pPr>
                    <w:jc w:val="center"/>
                    <w:rPr>
                      <w:b/>
                      <w:bCs/>
                      <w:szCs w:val="18"/>
                    </w:rPr>
                  </w:pPr>
                  <w:r>
                    <w:rPr>
                      <w:b/>
                      <w:bCs/>
                      <w:szCs w:val="18"/>
                    </w:rPr>
                    <w:t>Type</w:t>
                  </w:r>
                </w:p>
              </w:tc>
            </w:tr>
            <w:tr w:rsidR="002C4235" w:rsidRPr="00AB48C2" w14:paraId="3CB90A82" w14:textId="77777777" w:rsidTr="002C4235">
              <w:tc>
                <w:tcPr>
                  <w:tcW w:w="1353" w:type="dxa"/>
                  <w:shd w:val="clear" w:color="auto" w:fill="auto"/>
                </w:tcPr>
                <w:p w14:paraId="1C4270A1" w14:textId="77777777" w:rsidR="002C4235" w:rsidRDefault="002C4235" w:rsidP="002C4235">
                  <w:pPr>
                    <w:jc w:val="center"/>
                    <w:rPr>
                      <w:szCs w:val="18"/>
                    </w:rPr>
                  </w:pPr>
                  <w:r>
                    <w:rPr>
                      <w:szCs w:val="18"/>
                    </w:rPr>
                    <w:t>07/01/2012-06/30/2015</w:t>
                  </w:r>
                </w:p>
                <w:p w14:paraId="3BE79EF0" w14:textId="77777777" w:rsidR="002C4235" w:rsidRPr="00AB48C2" w:rsidRDefault="002C4235" w:rsidP="002C4235">
                  <w:pPr>
                    <w:jc w:val="center"/>
                    <w:rPr>
                      <w:szCs w:val="18"/>
                    </w:rPr>
                  </w:pPr>
                  <w:r>
                    <w:rPr>
                      <w:szCs w:val="18"/>
                    </w:rPr>
                    <w:t>07/01/2015-06/30/2017</w:t>
                  </w:r>
                </w:p>
              </w:tc>
              <w:tc>
                <w:tcPr>
                  <w:tcW w:w="1353" w:type="dxa"/>
                  <w:shd w:val="clear" w:color="auto" w:fill="auto"/>
                </w:tcPr>
                <w:p w14:paraId="3FC93DD8" w14:textId="77777777" w:rsidR="002C4235" w:rsidRDefault="002C4235" w:rsidP="002C4235">
                  <w:pPr>
                    <w:jc w:val="center"/>
                    <w:rPr>
                      <w:szCs w:val="18"/>
                    </w:rPr>
                  </w:pPr>
                  <w:r>
                    <w:rPr>
                      <w:szCs w:val="18"/>
                    </w:rPr>
                    <w:t>$600,000.00</w:t>
                  </w:r>
                </w:p>
                <w:p w14:paraId="26566D73" w14:textId="77777777" w:rsidR="002C4235" w:rsidRDefault="002C4235" w:rsidP="002C4235">
                  <w:pPr>
                    <w:jc w:val="center"/>
                    <w:rPr>
                      <w:szCs w:val="18"/>
                    </w:rPr>
                  </w:pPr>
                </w:p>
                <w:p w14:paraId="5CB1906B" w14:textId="77777777" w:rsidR="002C4235" w:rsidRPr="00AB48C2" w:rsidRDefault="002C4235" w:rsidP="002C4235">
                  <w:pPr>
                    <w:jc w:val="center"/>
                    <w:rPr>
                      <w:szCs w:val="18"/>
                    </w:rPr>
                  </w:pPr>
                  <w:r>
                    <w:rPr>
                      <w:szCs w:val="18"/>
                    </w:rPr>
                    <w:t>$700,000.00</w:t>
                  </w:r>
                </w:p>
              </w:tc>
              <w:tc>
                <w:tcPr>
                  <w:tcW w:w="1353" w:type="dxa"/>
                  <w:shd w:val="clear" w:color="auto" w:fill="auto"/>
                </w:tcPr>
                <w:p w14:paraId="22FE4931" w14:textId="77777777" w:rsidR="002C4235" w:rsidRDefault="002C4235" w:rsidP="002C4235">
                  <w:pPr>
                    <w:jc w:val="center"/>
                    <w:rPr>
                      <w:szCs w:val="18"/>
                    </w:rPr>
                  </w:pPr>
                  <w:r>
                    <w:rPr>
                      <w:szCs w:val="18"/>
                    </w:rPr>
                    <w:t>5%</w:t>
                  </w:r>
                </w:p>
                <w:p w14:paraId="104A9AFF" w14:textId="77777777" w:rsidR="002C4235" w:rsidRDefault="002C4235" w:rsidP="002C4235">
                  <w:pPr>
                    <w:jc w:val="center"/>
                    <w:rPr>
                      <w:szCs w:val="18"/>
                    </w:rPr>
                  </w:pPr>
                </w:p>
                <w:p w14:paraId="1928D2F9" w14:textId="77777777" w:rsidR="002C4235" w:rsidRPr="00AB48C2" w:rsidRDefault="002C4235" w:rsidP="002C4235">
                  <w:pPr>
                    <w:jc w:val="center"/>
                    <w:rPr>
                      <w:szCs w:val="18"/>
                    </w:rPr>
                  </w:pPr>
                  <w:r>
                    <w:rPr>
                      <w:szCs w:val="18"/>
                    </w:rPr>
                    <w:t>5%</w:t>
                  </w:r>
                </w:p>
              </w:tc>
              <w:tc>
                <w:tcPr>
                  <w:tcW w:w="1353" w:type="dxa"/>
                </w:tcPr>
                <w:p w14:paraId="4E3265FC" w14:textId="77777777" w:rsidR="002C4235" w:rsidRDefault="002C4235" w:rsidP="002C4235">
                  <w:pPr>
                    <w:jc w:val="center"/>
                    <w:rPr>
                      <w:szCs w:val="18"/>
                    </w:rPr>
                  </w:pPr>
                  <w:r>
                    <w:rPr>
                      <w:szCs w:val="18"/>
                    </w:rPr>
                    <w:t>Artificial</w:t>
                  </w:r>
                </w:p>
                <w:p w14:paraId="7E7F51FB" w14:textId="77777777" w:rsidR="002C4235" w:rsidRDefault="002C4235" w:rsidP="002C4235">
                  <w:pPr>
                    <w:jc w:val="center"/>
                    <w:rPr>
                      <w:szCs w:val="18"/>
                    </w:rPr>
                  </w:pPr>
                </w:p>
                <w:p w14:paraId="7578F76D" w14:textId="77777777" w:rsidR="002C4235" w:rsidRDefault="002C4235" w:rsidP="002C4235">
                  <w:pPr>
                    <w:jc w:val="center"/>
                    <w:rPr>
                      <w:szCs w:val="18"/>
                    </w:rPr>
                  </w:pPr>
                  <w:r>
                    <w:rPr>
                      <w:szCs w:val="18"/>
                    </w:rPr>
                    <w:t>Artificial</w:t>
                  </w:r>
                </w:p>
              </w:tc>
            </w:tr>
          </w:tbl>
          <w:p w14:paraId="21D4E516" w14:textId="77777777" w:rsidR="002C4235" w:rsidRPr="0073003E" w:rsidRDefault="002C4235" w:rsidP="002C4235">
            <w:pPr>
              <w:rPr>
                <w:szCs w:val="18"/>
              </w:rPr>
            </w:pPr>
          </w:p>
        </w:tc>
      </w:tr>
      <w:tr w:rsidR="002C4235" w:rsidRPr="00AB48C2" w14:paraId="0A0A240B" w14:textId="77777777" w:rsidTr="002C4235">
        <w:trPr>
          <w:gridAfter w:val="1"/>
          <w:wAfter w:w="7" w:type="dxa"/>
          <w:cantSplit/>
          <w:trHeight w:val="257"/>
          <w:jc w:val="center"/>
        </w:trPr>
        <w:tc>
          <w:tcPr>
            <w:tcW w:w="2371" w:type="dxa"/>
            <w:shd w:val="clear" w:color="auto" w:fill="auto"/>
          </w:tcPr>
          <w:p w14:paraId="691DD076" w14:textId="77777777" w:rsidR="002C4235" w:rsidRDefault="002C4235" w:rsidP="002C4235">
            <w:pPr>
              <w:pStyle w:val="TableBold"/>
            </w:pPr>
            <w:r>
              <w:t>Sales Reporting</w:t>
            </w:r>
            <w:r w:rsidRPr="00602C10">
              <w:t>:</w:t>
            </w:r>
          </w:p>
        </w:tc>
        <w:tc>
          <w:tcPr>
            <w:tcW w:w="1075" w:type="dxa"/>
            <w:shd w:val="clear" w:color="auto" w:fill="auto"/>
          </w:tcPr>
          <w:p w14:paraId="37D32658" w14:textId="77777777" w:rsidR="002C4235" w:rsidRPr="0073003E" w:rsidRDefault="002C4235" w:rsidP="002C4235">
            <w:pPr>
              <w:jc w:val="center"/>
              <w:rPr>
                <w:szCs w:val="18"/>
              </w:rPr>
            </w:pPr>
            <w:r>
              <w:rPr>
                <w:szCs w:val="18"/>
              </w:rPr>
              <w:t>Lease</w:t>
            </w:r>
          </w:p>
        </w:tc>
        <w:tc>
          <w:tcPr>
            <w:tcW w:w="1122" w:type="dxa"/>
            <w:shd w:val="clear" w:color="auto" w:fill="auto"/>
          </w:tcPr>
          <w:p w14:paraId="3A72D1E4" w14:textId="77777777" w:rsidR="002C4235" w:rsidRPr="0073003E" w:rsidRDefault="002C4235" w:rsidP="002C4235">
            <w:pPr>
              <w:jc w:val="center"/>
              <w:rPr>
                <w:szCs w:val="18"/>
              </w:rPr>
            </w:pPr>
            <w:r>
              <w:rPr>
                <w:szCs w:val="18"/>
              </w:rPr>
              <w:t>44</w:t>
            </w:r>
          </w:p>
        </w:tc>
        <w:tc>
          <w:tcPr>
            <w:tcW w:w="5588" w:type="dxa"/>
            <w:shd w:val="clear" w:color="auto" w:fill="auto"/>
          </w:tcPr>
          <w:p w14:paraId="61EADC16" w14:textId="77777777" w:rsidR="002C4235" w:rsidRPr="0073003E" w:rsidRDefault="002C4235" w:rsidP="002C4235">
            <w:pPr>
              <w:rPr>
                <w:szCs w:val="18"/>
              </w:rPr>
            </w:pPr>
            <w:r>
              <w:rPr>
                <w:szCs w:val="18"/>
              </w:rPr>
              <w:t xml:space="preserve">Annually: w/in 30 days after the end of each yr. </w:t>
            </w:r>
          </w:p>
        </w:tc>
      </w:tr>
      <w:tr w:rsidR="002C4235" w:rsidRPr="00AB48C2" w14:paraId="7A9E6575" w14:textId="77777777" w:rsidTr="00AB48C2">
        <w:trPr>
          <w:gridAfter w:val="1"/>
          <w:wAfter w:w="7" w:type="dxa"/>
          <w:cantSplit/>
          <w:jc w:val="center"/>
        </w:trPr>
        <w:tc>
          <w:tcPr>
            <w:tcW w:w="2371" w:type="dxa"/>
            <w:shd w:val="clear" w:color="auto" w:fill="auto"/>
          </w:tcPr>
          <w:p w14:paraId="42156AA0" w14:textId="77777777" w:rsidR="002C4235" w:rsidRPr="00602C10" w:rsidRDefault="002C4235" w:rsidP="002C4235">
            <w:pPr>
              <w:pStyle w:val="TableBold"/>
            </w:pPr>
            <w:r>
              <w:t>Landlord Audit Rights:</w:t>
            </w:r>
          </w:p>
        </w:tc>
        <w:tc>
          <w:tcPr>
            <w:tcW w:w="1075" w:type="dxa"/>
            <w:shd w:val="clear" w:color="auto" w:fill="auto"/>
          </w:tcPr>
          <w:p w14:paraId="4AA8518B" w14:textId="77777777" w:rsidR="002C4235" w:rsidRPr="0073003E" w:rsidRDefault="002C4235" w:rsidP="002C4235">
            <w:pPr>
              <w:jc w:val="center"/>
              <w:rPr>
                <w:szCs w:val="18"/>
              </w:rPr>
            </w:pPr>
            <w:r>
              <w:rPr>
                <w:szCs w:val="18"/>
              </w:rPr>
              <w:t>Lease</w:t>
            </w:r>
          </w:p>
        </w:tc>
        <w:tc>
          <w:tcPr>
            <w:tcW w:w="1122" w:type="dxa"/>
            <w:shd w:val="clear" w:color="auto" w:fill="auto"/>
          </w:tcPr>
          <w:p w14:paraId="364D1E09" w14:textId="77777777" w:rsidR="002C4235" w:rsidRPr="0073003E" w:rsidRDefault="002C4235" w:rsidP="002C4235">
            <w:pPr>
              <w:jc w:val="center"/>
              <w:rPr>
                <w:szCs w:val="18"/>
              </w:rPr>
            </w:pPr>
            <w:r>
              <w:rPr>
                <w:szCs w:val="18"/>
              </w:rPr>
              <w:t>44</w:t>
            </w:r>
          </w:p>
        </w:tc>
        <w:tc>
          <w:tcPr>
            <w:tcW w:w="5588" w:type="dxa"/>
            <w:shd w:val="clear" w:color="auto" w:fill="auto"/>
          </w:tcPr>
          <w:p w14:paraId="4785FF42" w14:textId="77777777" w:rsidR="002C4235" w:rsidRPr="0073003E" w:rsidRDefault="002C4235" w:rsidP="002C4235">
            <w:pPr>
              <w:rPr>
                <w:szCs w:val="18"/>
              </w:rPr>
            </w:pPr>
            <w:r>
              <w:rPr>
                <w:szCs w:val="18"/>
              </w:rPr>
              <w:t xml:space="preserve">LL may audit books and records upon 10 days’ prior notice, w/in 90 days after the end of any given yr. </w:t>
            </w:r>
          </w:p>
        </w:tc>
      </w:tr>
    </w:tbl>
    <w:p w14:paraId="29A73B95" w14:textId="77777777" w:rsidR="00E20761" w:rsidRDefault="00E20761" w:rsidP="001C1123">
      <w:pPr>
        <w:pStyle w:val="TableSeperator"/>
      </w:pPr>
    </w:p>
    <w:tbl>
      <w:tblPr>
        <w:tblW w:w="10163" w:type="dxa"/>
        <w:jc w:val="center"/>
        <w:tblLayout w:type="fixed"/>
        <w:tblCellMar>
          <w:top w:w="202" w:type="dxa"/>
          <w:left w:w="115" w:type="dxa"/>
          <w:right w:w="115" w:type="dxa"/>
        </w:tblCellMar>
        <w:tblLook w:val="00A0" w:firstRow="1" w:lastRow="0" w:firstColumn="1" w:lastColumn="0" w:noHBand="0" w:noVBand="0"/>
      </w:tblPr>
      <w:tblGrid>
        <w:gridCol w:w="2369"/>
        <w:gridCol w:w="1127"/>
        <w:gridCol w:w="1074"/>
        <w:gridCol w:w="5586"/>
        <w:gridCol w:w="7"/>
      </w:tblGrid>
      <w:tr w:rsidR="009A33F7" w:rsidRPr="00AB48C2" w14:paraId="7B8FD63B" w14:textId="77777777" w:rsidTr="00AB48C2">
        <w:trPr>
          <w:gridAfter w:val="1"/>
          <w:wAfter w:w="7" w:type="dxa"/>
          <w:cantSplit/>
          <w:tblHeader/>
          <w:jc w:val="center"/>
        </w:trPr>
        <w:tc>
          <w:tcPr>
            <w:tcW w:w="2369" w:type="dxa"/>
            <w:tcBorders>
              <w:bottom w:val="triple" w:sz="4" w:space="0" w:color="auto"/>
            </w:tcBorders>
            <w:shd w:val="clear" w:color="auto" w:fill="auto"/>
            <w:vAlign w:val="bottom"/>
          </w:tcPr>
          <w:p w14:paraId="0FA58332" w14:textId="77777777" w:rsidR="009A33F7" w:rsidRPr="008D6091" w:rsidRDefault="009A33F7" w:rsidP="00E64BC0">
            <w:pPr>
              <w:pStyle w:val="TableHeader"/>
            </w:pPr>
            <w:r>
              <w:lastRenderedPageBreak/>
              <w:t>Additional Rent:</w:t>
            </w:r>
          </w:p>
        </w:tc>
        <w:tc>
          <w:tcPr>
            <w:tcW w:w="1127" w:type="dxa"/>
            <w:tcBorders>
              <w:bottom w:val="triple" w:sz="4" w:space="0" w:color="auto"/>
            </w:tcBorders>
            <w:shd w:val="clear" w:color="auto" w:fill="auto"/>
            <w:vAlign w:val="bottom"/>
          </w:tcPr>
          <w:p w14:paraId="5BA6D441" w14:textId="77777777" w:rsidR="009A33F7" w:rsidRPr="008D6091" w:rsidRDefault="009A33F7" w:rsidP="005E6B33">
            <w:pPr>
              <w:pStyle w:val="TableBold-Centered"/>
            </w:pPr>
            <w:r w:rsidRPr="008D6091">
              <w:t>Document</w:t>
            </w:r>
          </w:p>
        </w:tc>
        <w:tc>
          <w:tcPr>
            <w:tcW w:w="1074" w:type="dxa"/>
            <w:tcBorders>
              <w:bottom w:val="triple" w:sz="4" w:space="0" w:color="auto"/>
            </w:tcBorders>
            <w:shd w:val="clear" w:color="auto" w:fill="auto"/>
            <w:vAlign w:val="bottom"/>
          </w:tcPr>
          <w:p w14:paraId="2A299935" w14:textId="77777777" w:rsidR="009A33F7" w:rsidRPr="008D6091" w:rsidRDefault="009A33F7" w:rsidP="005E6B33">
            <w:pPr>
              <w:pStyle w:val="TableBold-Centered"/>
            </w:pPr>
            <w:r w:rsidRPr="008D6091">
              <w:t>Section</w:t>
            </w:r>
          </w:p>
        </w:tc>
        <w:tc>
          <w:tcPr>
            <w:tcW w:w="5586" w:type="dxa"/>
            <w:tcBorders>
              <w:bottom w:val="triple" w:sz="4" w:space="0" w:color="auto"/>
            </w:tcBorders>
            <w:shd w:val="clear" w:color="auto" w:fill="auto"/>
            <w:vAlign w:val="bottom"/>
          </w:tcPr>
          <w:p w14:paraId="18E746B2" w14:textId="77777777" w:rsidR="009A33F7" w:rsidRPr="00AB48C2" w:rsidRDefault="009A33F7" w:rsidP="00AB48C2">
            <w:pPr>
              <w:keepNext/>
              <w:rPr>
                <w:b/>
                <w:szCs w:val="18"/>
              </w:rPr>
            </w:pPr>
          </w:p>
        </w:tc>
      </w:tr>
      <w:tr w:rsidR="00BA0D30" w:rsidRPr="00AB48C2" w14:paraId="5A98B987" w14:textId="77777777" w:rsidTr="00AB48C2">
        <w:trPr>
          <w:gridAfter w:val="1"/>
          <w:wAfter w:w="7" w:type="dxa"/>
          <w:cantSplit/>
          <w:jc w:val="center"/>
        </w:trPr>
        <w:tc>
          <w:tcPr>
            <w:tcW w:w="2369" w:type="dxa"/>
            <w:shd w:val="clear" w:color="auto" w:fill="auto"/>
          </w:tcPr>
          <w:p w14:paraId="581A7EC8" w14:textId="77777777" w:rsidR="00BA0D30" w:rsidRPr="00602C10" w:rsidRDefault="00BA0D30" w:rsidP="00E64BC0">
            <w:pPr>
              <w:pStyle w:val="TableBold"/>
            </w:pPr>
            <w:r w:rsidRPr="00602C10">
              <w:t>CAM</w:t>
            </w:r>
            <w:r>
              <w:t xml:space="preserve"> </w:t>
            </w:r>
            <w:r w:rsidRPr="00602C10">
              <w:t>/</w:t>
            </w:r>
            <w:r>
              <w:t xml:space="preserve"> </w:t>
            </w:r>
            <w:r w:rsidRPr="00602C10">
              <w:t>Operating Expenses:</w:t>
            </w:r>
          </w:p>
        </w:tc>
        <w:tc>
          <w:tcPr>
            <w:tcW w:w="1127" w:type="dxa"/>
            <w:shd w:val="clear" w:color="auto" w:fill="auto"/>
          </w:tcPr>
          <w:p w14:paraId="0B7EA77C" w14:textId="77777777" w:rsidR="00BA0D30" w:rsidRDefault="00AD1B43" w:rsidP="00AB48C2">
            <w:pPr>
              <w:jc w:val="center"/>
              <w:rPr>
                <w:szCs w:val="18"/>
              </w:rPr>
            </w:pPr>
            <w:r>
              <w:rPr>
                <w:szCs w:val="18"/>
              </w:rPr>
              <w:t>Lease</w:t>
            </w:r>
          </w:p>
          <w:p w14:paraId="14EBF7F2" w14:textId="77777777" w:rsidR="003225FE" w:rsidRPr="00AB48C2" w:rsidRDefault="003225FE" w:rsidP="00AB48C2">
            <w:pPr>
              <w:jc w:val="center"/>
              <w:rPr>
                <w:szCs w:val="18"/>
              </w:rPr>
            </w:pPr>
            <w:r>
              <w:rPr>
                <w:szCs w:val="18"/>
              </w:rPr>
              <w:t>2</w:t>
            </w:r>
            <w:r w:rsidRPr="003225FE">
              <w:rPr>
                <w:szCs w:val="18"/>
                <w:vertAlign w:val="superscript"/>
              </w:rPr>
              <w:t>nd</w:t>
            </w:r>
            <w:r>
              <w:rPr>
                <w:szCs w:val="18"/>
              </w:rPr>
              <w:t xml:space="preserve"> Amend.</w:t>
            </w:r>
          </w:p>
        </w:tc>
        <w:tc>
          <w:tcPr>
            <w:tcW w:w="1074" w:type="dxa"/>
            <w:shd w:val="clear" w:color="auto" w:fill="auto"/>
          </w:tcPr>
          <w:p w14:paraId="3B93C5B9" w14:textId="77777777" w:rsidR="00BA0D30" w:rsidRDefault="00AD1B43" w:rsidP="00AB48C2">
            <w:pPr>
              <w:jc w:val="center"/>
              <w:rPr>
                <w:szCs w:val="18"/>
              </w:rPr>
            </w:pPr>
            <w:r>
              <w:rPr>
                <w:szCs w:val="18"/>
              </w:rPr>
              <w:t>12</w:t>
            </w:r>
          </w:p>
          <w:p w14:paraId="2F1516A3" w14:textId="77777777" w:rsidR="003225FE" w:rsidRPr="00AB48C2" w:rsidRDefault="003225FE" w:rsidP="00AB48C2">
            <w:pPr>
              <w:jc w:val="center"/>
              <w:rPr>
                <w:szCs w:val="18"/>
              </w:rPr>
            </w:pPr>
            <w:r>
              <w:rPr>
                <w:szCs w:val="18"/>
              </w:rPr>
              <w:t>10</w:t>
            </w:r>
          </w:p>
        </w:tc>
        <w:tc>
          <w:tcPr>
            <w:tcW w:w="5586" w:type="dxa"/>
            <w:shd w:val="clear" w:color="auto" w:fill="auto"/>
          </w:tcPr>
          <w:p w14:paraId="5712292E" w14:textId="77777777" w:rsidR="003225FE" w:rsidRPr="003225FE" w:rsidRDefault="003225FE" w:rsidP="003225FE">
            <w:pPr>
              <w:rPr>
                <w:szCs w:val="18"/>
              </w:rPr>
            </w:pPr>
            <w:r w:rsidRPr="003225FE">
              <w:rPr>
                <w:szCs w:val="18"/>
              </w:rPr>
              <w:t>T shall pay its PRS of all costs incurred by LL in operating, maintaining, repairing and managing the Common Areas ("CAM").</w:t>
            </w:r>
          </w:p>
          <w:p w14:paraId="6EC2ABDD" w14:textId="77777777" w:rsidR="003225FE" w:rsidRPr="003225FE" w:rsidRDefault="003225FE" w:rsidP="003225FE">
            <w:pPr>
              <w:rPr>
                <w:szCs w:val="18"/>
              </w:rPr>
            </w:pPr>
          </w:p>
          <w:p w14:paraId="3D483B8A" w14:textId="77777777" w:rsidR="003225FE" w:rsidRPr="003225FE" w:rsidRDefault="003225FE" w:rsidP="003225FE">
            <w:pPr>
              <w:rPr>
                <w:szCs w:val="18"/>
              </w:rPr>
            </w:pPr>
            <w:r w:rsidRPr="003225FE">
              <w:rPr>
                <w:szCs w:val="18"/>
              </w:rPr>
              <w:t>CAM includes (i) repairing, maintaining and replacing the Common Areas, including the roofs of all bldgs. w/in the Shopping Center, (ii) overlay of the parking lot, (iii) reasonable depreciation of equipment used in operating and maintaining the Common Areas, (iv) fees paid or assessed by LL for mgmt. of the Shopping Center, (v) admin. costs equal to 15% of CAM and (vi) amortized cost of structural repair or replacement.</w:t>
            </w:r>
          </w:p>
          <w:p w14:paraId="1720F986" w14:textId="77777777" w:rsidR="003225FE" w:rsidRPr="003225FE" w:rsidRDefault="003225FE" w:rsidP="003225FE">
            <w:pPr>
              <w:rPr>
                <w:szCs w:val="18"/>
              </w:rPr>
            </w:pPr>
          </w:p>
          <w:p w14:paraId="67113BBB" w14:textId="77777777" w:rsidR="003225FE" w:rsidRPr="003225FE" w:rsidRDefault="003225FE" w:rsidP="003225FE">
            <w:pPr>
              <w:rPr>
                <w:szCs w:val="18"/>
              </w:rPr>
            </w:pPr>
            <w:r w:rsidRPr="003225FE">
              <w:rPr>
                <w:szCs w:val="18"/>
              </w:rPr>
              <w:t>CAM excludes (i) the cost of any capital addition or replacement to the Shopping Center (or reserves therefor), except CAM may include the amortized cost of such capital addition or replacement and (ii) admin. and/or mgmt. fees, except as included above.</w:t>
            </w:r>
          </w:p>
          <w:p w14:paraId="1B2D5BAA" w14:textId="77777777" w:rsidR="003225FE" w:rsidRPr="003225FE" w:rsidRDefault="003225FE" w:rsidP="003225FE">
            <w:pPr>
              <w:rPr>
                <w:szCs w:val="18"/>
              </w:rPr>
            </w:pPr>
          </w:p>
          <w:p w14:paraId="36223D5C" w14:textId="77777777" w:rsidR="00090235" w:rsidRPr="00AB48C2" w:rsidRDefault="003225FE" w:rsidP="003225FE">
            <w:pPr>
              <w:rPr>
                <w:szCs w:val="18"/>
              </w:rPr>
            </w:pPr>
            <w:r w:rsidRPr="003225FE">
              <w:rPr>
                <w:szCs w:val="18"/>
              </w:rPr>
              <w:t xml:space="preserve">Cap: Following the expiration of the calendar yr. in which the Lease commences, T's PRS of CAM (excluding cost of Common Area snow and ice removal, utilities and security) in each subsequent calendar yr. of the Initial Term shall not increase by more than 7% of the amount payable for the immediately preceding calendar yr., on a non-cumulative basis. T's PRS of CAM, including all mgmt. and admin. fees, and Insurance Charge, was not to exceed $3.50 PSF </w:t>
            </w:r>
            <w:r>
              <w:rPr>
                <w:szCs w:val="18"/>
              </w:rPr>
              <w:t>2012 calendar year</w:t>
            </w:r>
            <w:r w:rsidRPr="003225FE">
              <w:rPr>
                <w:szCs w:val="18"/>
              </w:rPr>
              <w:t>.</w:t>
            </w:r>
          </w:p>
        </w:tc>
      </w:tr>
      <w:tr w:rsidR="009A33F7" w:rsidRPr="00AB48C2" w14:paraId="177EEC6D" w14:textId="77777777" w:rsidTr="00AB48C2">
        <w:trPr>
          <w:gridAfter w:val="1"/>
          <w:wAfter w:w="7" w:type="dxa"/>
          <w:cantSplit/>
          <w:jc w:val="center"/>
        </w:trPr>
        <w:tc>
          <w:tcPr>
            <w:tcW w:w="2369" w:type="dxa"/>
            <w:shd w:val="clear" w:color="auto" w:fill="auto"/>
          </w:tcPr>
          <w:p w14:paraId="30125858" w14:textId="77777777" w:rsidR="00580A63" w:rsidRPr="00602C10" w:rsidRDefault="009A33F7" w:rsidP="00E64BC0">
            <w:pPr>
              <w:pStyle w:val="TableBold"/>
            </w:pPr>
            <w:r w:rsidRPr="00602C10">
              <w:t>Gross Up:</w:t>
            </w:r>
          </w:p>
        </w:tc>
        <w:tc>
          <w:tcPr>
            <w:tcW w:w="1127" w:type="dxa"/>
            <w:shd w:val="clear" w:color="auto" w:fill="auto"/>
          </w:tcPr>
          <w:p w14:paraId="4AD3FBD0" w14:textId="77777777" w:rsidR="009A33F7" w:rsidRPr="00AB48C2" w:rsidRDefault="00E515E8" w:rsidP="00AB48C2">
            <w:pPr>
              <w:jc w:val="center"/>
              <w:rPr>
                <w:szCs w:val="18"/>
              </w:rPr>
            </w:pPr>
            <w:r>
              <w:rPr>
                <w:szCs w:val="18"/>
              </w:rPr>
              <w:t>Lease</w:t>
            </w:r>
          </w:p>
        </w:tc>
        <w:tc>
          <w:tcPr>
            <w:tcW w:w="1074" w:type="dxa"/>
            <w:shd w:val="clear" w:color="auto" w:fill="auto"/>
          </w:tcPr>
          <w:p w14:paraId="41703E38" w14:textId="77777777" w:rsidR="009A33F7" w:rsidRPr="00AB48C2" w:rsidRDefault="00E515E8" w:rsidP="00AB48C2">
            <w:pPr>
              <w:jc w:val="center"/>
              <w:rPr>
                <w:szCs w:val="18"/>
              </w:rPr>
            </w:pPr>
            <w:r>
              <w:rPr>
                <w:szCs w:val="18"/>
              </w:rPr>
              <w:t>12</w:t>
            </w:r>
          </w:p>
        </w:tc>
        <w:tc>
          <w:tcPr>
            <w:tcW w:w="5586" w:type="dxa"/>
            <w:shd w:val="clear" w:color="auto" w:fill="auto"/>
          </w:tcPr>
          <w:p w14:paraId="0A0FB427" w14:textId="77777777" w:rsidR="009A33F7" w:rsidRPr="00AB48C2" w:rsidRDefault="00E515E8" w:rsidP="002510E9">
            <w:pPr>
              <w:rPr>
                <w:szCs w:val="18"/>
              </w:rPr>
            </w:pPr>
            <w:r>
              <w:rPr>
                <w:szCs w:val="18"/>
              </w:rPr>
              <w:t>100%</w:t>
            </w:r>
          </w:p>
        </w:tc>
      </w:tr>
      <w:tr w:rsidR="00C14BCA" w:rsidRPr="00AB48C2" w14:paraId="5065736F" w14:textId="77777777" w:rsidTr="00AB48C2">
        <w:trPr>
          <w:cantSplit/>
          <w:jc w:val="center"/>
        </w:trPr>
        <w:tc>
          <w:tcPr>
            <w:tcW w:w="2369" w:type="dxa"/>
            <w:shd w:val="clear" w:color="auto" w:fill="auto"/>
          </w:tcPr>
          <w:p w14:paraId="7B40C42C" w14:textId="77777777" w:rsidR="00C14BCA" w:rsidRPr="00602C10" w:rsidRDefault="00C14BCA" w:rsidP="00717A2D">
            <w:pPr>
              <w:pStyle w:val="TableBold"/>
            </w:pPr>
            <w:r w:rsidRPr="00602C10">
              <w:t>Real Estate Taxes:</w:t>
            </w:r>
          </w:p>
        </w:tc>
        <w:tc>
          <w:tcPr>
            <w:tcW w:w="1127" w:type="dxa"/>
            <w:shd w:val="clear" w:color="auto" w:fill="auto"/>
          </w:tcPr>
          <w:p w14:paraId="7EB2BD1F" w14:textId="77777777" w:rsidR="00C14BCA" w:rsidRPr="00AB48C2" w:rsidRDefault="009D5986" w:rsidP="00AB48C2">
            <w:pPr>
              <w:jc w:val="center"/>
              <w:rPr>
                <w:szCs w:val="18"/>
              </w:rPr>
            </w:pPr>
            <w:r>
              <w:rPr>
                <w:szCs w:val="18"/>
              </w:rPr>
              <w:t>Lease</w:t>
            </w:r>
          </w:p>
        </w:tc>
        <w:tc>
          <w:tcPr>
            <w:tcW w:w="1074" w:type="dxa"/>
            <w:shd w:val="clear" w:color="auto" w:fill="auto"/>
          </w:tcPr>
          <w:p w14:paraId="2A0E5941" w14:textId="77777777" w:rsidR="00C14BCA" w:rsidRPr="00AB48C2" w:rsidRDefault="00E515E8" w:rsidP="00E515E8">
            <w:pPr>
              <w:jc w:val="center"/>
              <w:rPr>
                <w:szCs w:val="18"/>
              </w:rPr>
            </w:pPr>
            <w:r>
              <w:rPr>
                <w:szCs w:val="18"/>
              </w:rPr>
              <w:t>10</w:t>
            </w:r>
          </w:p>
        </w:tc>
        <w:tc>
          <w:tcPr>
            <w:tcW w:w="5593" w:type="dxa"/>
            <w:gridSpan w:val="2"/>
            <w:shd w:val="clear" w:color="auto" w:fill="auto"/>
          </w:tcPr>
          <w:p w14:paraId="0382EA5C" w14:textId="77777777" w:rsidR="00C14BCA" w:rsidRPr="00AB48C2" w:rsidRDefault="00E515E8" w:rsidP="00AD1B43">
            <w:pPr>
              <w:rPr>
                <w:szCs w:val="18"/>
              </w:rPr>
            </w:pPr>
            <w:r>
              <w:rPr>
                <w:szCs w:val="18"/>
              </w:rPr>
              <w:t xml:space="preserve">T pays PRS of RE Taxes over the Base Yr. </w:t>
            </w:r>
          </w:p>
        </w:tc>
      </w:tr>
      <w:tr w:rsidR="00EF3CD8" w:rsidRPr="00AB48C2" w14:paraId="35B95B40" w14:textId="77777777" w:rsidTr="00AB48C2">
        <w:trPr>
          <w:cantSplit/>
          <w:jc w:val="center"/>
        </w:trPr>
        <w:tc>
          <w:tcPr>
            <w:tcW w:w="2369" w:type="dxa"/>
            <w:shd w:val="clear" w:color="auto" w:fill="auto"/>
          </w:tcPr>
          <w:p w14:paraId="5F0A4303" w14:textId="77777777" w:rsidR="00EF3CD8" w:rsidRPr="00602C10" w:rsidRDefault="00EF3CD8" w:rsidP="00717A2D">
            <w:pPr>
              <w:pStyle w:val="TableBold"/>
            </w:pPr>
            <w:r w:rsidRPr="00602C10">
              <w:t>Base Year / Expense Stop:</w:t>
            </w:r>
          </w:p>
        </w:tc>
        <w:tc>
          <w:tcPr>
            <w:tcW w:w="1127" w:type="dxa"/>
            <w:shd w:val="clear" w:color="auto" w:fill="auto"/>
          </w:tcPr>
          <w:p w14:paraId="27B9B431" w14:textId="77777777" w:rsidR="00EF3CD8" w:rsidRPr="00AB48C2" w:rsidRDefault="00E515E8" w:rsidP="00AB48C2">
            <w:pPr>
              <w:jc w:val="center"/>
              <w:rPr>
                <w:szCs w:val="18"/>
              </w:rPr>
            </w:pPr>
            <w:r>
              <w:rPr>
                <w:szCs w:val="18"/>
              </w:rPr>
              <w:t>2</w:t>
            </w:r>
            <w:r w:rsidRPr="00E515E8">
              <w:rPr>
                <w:szCs w:val="18"/>
                <w:vertAlign w:val="superscript"/>
              </w:rPr>
              <w:t>nd</w:t>
            </w:r>
            <w:r>
              <w:rPr>
                <w:szCs w:val="18"/>
              </w:rPr>
              <w:t xml:space="preserve"> Amend. </w:t>
            </w:r>
          </w:p>
        </w:tc>
        <w:tc>
          <w:tcPr>
            <w:tcW w:w="1074" w:type="dxa"/>
            <w:shd w:val="clear" w:color="auto" w:fill="auto"/>
          </w:tcPr>
          <w:p w14:paraId="1A427712" w14:textId="77777777" w:rsidR="00EF3CD8" w:rsidRPr="00AB48C2" w:rsidRDefault="00E515E8" w:rsidP="00AB48C2">
            <w:pPr>
              <w:jc w:val="center"/>
              <w:rPr>
                <w:szCs w:val="18"/>
              </w:rPr>
            </w:pPr>
            <w:r>
              <w:rPr>
                <w:szCs w:val="18"/>
              </w:rPr>
              <w:t>10</w:t>
            </w:r>
          </w:p>
        </w:tc>
        <w:tc>
          <w:tcPr>
            <w:tcW w:w="5593" w:type="dxa"/>
            <w:gridSpan w:val="2"/>
            <w:shd w:val="clear" w:color="auto" w:fill="auto"/>
          </w:tcPr>
          <w:p w14:paraId="02DEBB05" w14:textId="77777777" w:rsidR="00EF3CD8" w:rsidRPr="00AB48C2" w:rsidRDefault="00E515E8" w:rsidP="00717A2D">
            <w:pPr>
              <w:rPr>
                <w:szCs w:val="18"/>
              </w:rPr>
            </w:pPr>
            <w:r>
              <w:rPr>
                <w:szCs w:val="18"/>
              </w:rPr>
              <w:t>Base Yr</w:t>
            </w:r>
            <w:r w:rsidR="00BA7C5F">
              <w:rPr>
                <w:szCs w:val="18"/>
              </w:rPr>
              <w:t>.:</w:t>
            </w:r>
            <w:r>
              <w:rPr>
                <w:szCs w:val="18"/>
              </w:rPr>
              <w:t xml:space="preserve"> calendar yr. 2012. </w:t>
            </w:r>
          </w:p>
        </w:tc>
      </w:tr>
      <w:tr w:rsidR="00BA0D30" w:rsidRPr="00AB48C2" w14:paraId="771CA57B" w14:textId="77777777" w:rsidTr="00AB48C2">
        <w:trPr>
          <w:cantSplit/>
          <w:jc w:val="center"/>
        </w:trPr>
        <w:tc>
          <w:tcPr>
            <w:tcW w:w="2369" w:type="dxa"/>
            <w:shd w:val="clear" w:color="auto" w:fill="auto"/>
          </w:tcPr>
          <w:p w14:paraId="22EE7514" w14:textId="77777777" w:rsidR="00BA0D30" w:rsidRPr="00AB48C2" w:rsidRDefault="00BA0D30" w:rsidP="007B5F89">
            <w:pPr>
              <w:rPr>
                <w:b/>
                <w:szCs w:val="18"/>
              </w:rPr>
            </w:pPr>
            <w:r w:rsidRPr="00AB48C2">
              <w:rPr>
                <w:b/>
                <w:szCs w:val="18"/>
              </w:rPr>
              <w:t>Landlord’s Insurance:</w:t>
            </w:r>
          </w:p>
        </w:tc>
        <w:tc>
          <w:tcPr>
            <w:tcW w:w="1127" w:type="dxa"/>
            <w:shd w:val="clear" w:color="auto" w:fill="auto"/>
          </w:tcPr>
          <w:p w14:paraId="310E4E0B" w14:textId="77777777" w:rsidR="00BA0D30" w:rsidRPr="00AB48C2" w:rsidRDefault="00533135" w:rsidP="00AB48C2">
            <w:pPr>
              <w:jc w:val="center"/>
              <w:rPr>
                <w:szCs w:val="18"/>
              </w:rPr>
            </w:pPr>
            <w:r>
              <w:rPr>
                <w:szCs w:val="18"/>
              </w:rPr>
              <w:t>Lease</w:t>
            </w:r>
          </w:p>
        </w:tc>
        <w:tc>
          <w:tcPr>
            <w:tcW w:w="1074" w:type="dxa"/>
            <w:shd w:val="clear" w:color="auto" w:fill="auto"/>
          </w:tcPr>
          <w:p w14:paraId="0CD4C44E" w14:textId="77777777" w:rsidR="00BA0D30" w:rsidRPr="00AB48C2" w:rsidRDefault="00E515E8" w:rsidP="00AB48C2">
            <w:pPr>
              <w:jc w:val="center"/>
              <w:rPr>
                <w:szCs w:val="18"/>
              </w:rPr>
            </w:pPr>
            <w:r>
              <w:rPr>
                <w:szCs w:val="18"/>
              </w:rPr>
              <w:t>12</w:t>
            </w:r>
          </w:p>
        </w:tc>
        <w:tc>
          <w:tcPr>
            <w:tcW w:w="5593" w:type="dxa"/>
            <w:gridSpan w:val="2"/>
            <w:shd w:val="clear" w:color="auto" w:fill="auto"/>
          </w:tcPr>
          <w:p w14:paraId="597BA2AD" w14:textId="77777777" w:rsidR="00BA0D30" w:rsidRPr="00AB48C2" w:rsidRDefault="00E515E8" w:rsidP="007B5F89">
            <w:pPr>
              <w:rPr>
                <w:szCs w:val="18"/>
              </w:rPr>
            </w:pPr>
            <w:r>
              <w:rPr>
                <w:szCs w:val="18"/>
              </w:rPr>
              <w:t>T pays its PRS of LL’s insurance. Included in CAM.</w:t>
            </w:r>
          </w:p>
        </w:tc>
      </w:tr>
      <w:tr w:rsidR="009228D2" w:rsidRPr="00AB48C2" w14:paraId="30A7525C" w14:textId="77777777" w:rsidTr="00AB48C2">
        <w:trPr>
          <w:cantSplit/>
          <w:jc w:val="center"/>
        </w:trPr>
        <w:tc>
          <w:tcPr>
            <w:tcW w:w="2369" w:type="dxa"/>
            <w:shd w:val="clear" w:color="auto" w:fill="auto"/>
          </w:tcPr>
          <w:p w14:paraId="21054956" w14:textId="77777777" w:rsidR="009228D2" w:rsidRPr="00AB48C2" w:rsidRDefault="009228D2" w:rsidP="007B5F89">
            <w:pPr>
              <w:rPr>
                <w:b/>
                <w:szCs w:val="18"/>
              </w:rPr>
            </w:pPr>
            <w:r w:rsidRPr="00AB48C2">
              <w:rPr>
                <w:b/>
                <w:szCs w:val="18"/>
              </w:rPr>
              <w:t>Tenant Audit Rights:</w:t>
            </w:r>
          </w:p>
        </w:tc>
        <w:tc>
          <w:tcPr>
            <w:tcW w:w="1127" w:type="dxa"/>
            <w:shd w:val="clear" w:color="auto" w:fill="auto"/>
          </w:tcPr>
          <w:p w14:paraId="62DB2036" w14:textId="77777777" w:rsidR="009228D2" w:rsidRPr="00AB48C2" w:rsidRDefault="00E515E8" w:rsidP="00AB48C2">
            <w:pPr>
              <w:jc w:val="center"/>
              <w:rPr>
                <w:szCs w:val="18"/>
              </w:rPr>
            </w:pPr>
            <w:r>
              <w:rPr>
                <w:szCs w:val="18"/>
              </w:rPr>
              <w:t>Lease</w:t>
            </w:r>
          </w:p>
        </w:tc>
        <w:tc>
          <w:tcPr>
            <w:tcW w:w="1074" w:type="dxa"/>
            <w:shd w:val="clear" w:color="auto" w:fill="auto"/>
          </w:tcPr>
          <w:p w14:paraId="0B6FABC2" w14:textId="77777777" w:rsidR="009228D2" w:rsidRPr="00AB48C2" w:rsidRDefault="00E515E8" w:rsidP="00AB48C2">
            <w:pPr>
              <w:jc w:val="center"/>
              <w:rPr>
                <w:szCs w:val="18"/>
              </w:rPr>
            </w:pPr>
            <w:r>
              <w:rPr>
                <w:szCs w:val="18"/>
              </w:rPr>
              <w:t>12</w:t>
            </w:r>
          </w:p>
        </w:tc>
        <w:tc>
          <w:tcPr>
            <w:tcW w:w="5593" w:type="dxa"/>
            <w:gridSpan w:val="2"/>
            <w:shd w:val="clear" w:color="auto" w:fill="auto"/>
          </w:tcPr>
          <w:p w14:paraId="561CF9C8" w14:textId="77777777" w:rsidR="009228D2" w:rsidRPr="00AB48C2" w:rsidRDefault="00E515E8" w:rsidP="007B5F89">
            <w:pPr>
              <w:rPr>
                <w:szCs w:val="18"/>
              </w:rPr>
            </w:pPr>
            <w:r>
              <w:rPr>
                <w:szCs w:val="18"/>
              </w:rPr>
              <w:t xml:space="preserve">T may audit LL’s records w/in 90 days after receipt of statement. </w:t>
            </w:r>
          </w:p>
        </w:tc>
      </w:tr>
      <w:tr w:rsidR="00CC4528" w:rsidRPr="00AB48C2" w14:paraId="19F84F04" w14:textId="77777777" w:rsidTr="00AB48C2">
        <w:trPr>
          <w:gridAfter w:val="1"/>
          <w:wAfter w:w="7" w:type="dxa"/>
          <w:cantSplit/>
          <w:jc w:val="center"/>
        </w:trPr>
        <w:tc>
          <w:tcPr>
            <w:tcW w:w="2369" w:type="dxa"/>
            <w:shd w:val="clear" w:color="auto" w:fill="auto"/>
          </w:tcPr>
          <w:p w14:paraId="1E0F720F" w14:textId="77777777" w:rsidR="00CC4528" w:rsidRPr="00602C10" w:rsidRDefault="00CC4528" w:rsidP="00E64BC0">
            <w:pPr>
              <w:pStyle w:val="TableBold"/>
            </w:pPr>
            <w:r w:rsidRPr="00602C10">
              <w:t>Utilities-Premises:</w:t>
            </w:r>
          </w:p>
        </w:tc>
        <w:tc>
          <w:tcPr>
            <w:tcW w:w="1127" w:type="dxa"/>
            <w:shd w:val="clear" w:color="auto" w:fill="auto"/>
          </w:tcPr>
          <w:p w14:paraId="51976CBC" w14:textId="77777777" w:rsidR="00A10D5A" w:rsidRPr="00AB48C2" w:rsidRDefault="00AC5140" w:rsidP="00AB48C2">
            <w:pPr>
              <w:jc w:val="center"/>
              <w:rPr>
                <w:szCs w:val="18"/>
              </w:rPr>
            </w:pPr>
            <w:r>
              <w:rPr>
                <w:szCs w:val="18"/>
              </w:rPr>
              <w:t>Lease</w:t>
            </w:r>
          </w:p>
        </w:tc>
        <w:tc>
          <w:tcPr>
            <w:tcW w:w="1074" w:type="dxa"/>
            <w:shd w:val="clear" w:color="auto" w:fill="auto"/>
          </w:tcPr>
          <w:p w14:paraId="3933467C" w14:textId="77777777" w:rsidR="00A10D5A" w:rsidRPr="00AB48C2" w:rsidRDefault="00AC5140" w:rsidP="00AB48C2">
            <w:pPr>
              <w:jc w:val="center"/>
              <w:rPr>
                <w:szCs w:val="18"/>
              </w:rPr>
            </w:pPr>
            <w:r>
              <w:rPr>
                <w:szCs w:val="18"/>
              </w:rPr>
              <w:t>11</w:t>
            </w:r>
          </w:p>
        </w:tc>
        <w:tc>
          <w:tcPr>
            <w:tcW w:w="5586" w:type="dxa"/>
            <w:shd w:val="clear" w:color="auto" w:fill="auto"/>
          </w:tcPr>
          <w:p w14:paraId="7F23C2E2" w14:textId="77777777" w:rsidR="00CC4528" w:rsidRPr="00AB48C2" w:rsidRDefault="00AC5140" w:rsidP="002510E9">
            <w:pPr>
              <w:rPr>
                <w:szCs w:val="18"/>
              </w:rPr>
            </w:pPr>
            <w:r>
              <w:rPr>
                <w:szCs w:val="18"/>
              </w:rPr>
              <w:t>T pays all utilities.</w:t>
            </w:r>
          </w:p>
        </w:tc>
      </w:tr>
      <w:tr w:rsidR="006F73BE" w:rsidRPr="00AB48C2" w14:paraId="113B6C30" w14:textId="77777777" w:rsidTr="00AB48C2">
        <w:trPr>
          <w:gridAfter w:val="1"/>
          <w:wAfter w:w="7" w:type="dxa"/>
          <w:cantSplit/>
          <w:jc w:val="center"/>
        </w:trPr>
        <w:tc>
          <w:tcPr>
            <w:tcW w:w="2369" w:type="dxa"/>
            <w:shd w:val="clear" w:color="auto" w:fill="auto"/>
          </w:tcPr>
          <w:p w14:paraId="65FC0A1E" w14:textId="77777777" w:rsidR="006F73BE" w:rsidRPr="00602C10" w:rsidRDefault="006F73BE" w:rsidP="00E64BC0">
            <w:pPr>
              <w:pStyle w:val="TableBold"/>
            </w:pPr>
            <w:r>
              <w:t>Landlord Services:</w:t>
            </w:r>
          </w:p>
        </w:tc>
        <w:tc>
          <w:tcPr>
            <w:tcW w:w="1127" w:type="dxa"/>
            <w:shd w:val="clear" w:color="auto" w:fill="auto"/>
          </w:tcPr>
          <w:p w14:paraId="111D0D8C" w14:textId="77777777" w:rsidR="006F73BE" w:rsidRPr="00AB48C2" w:rsidRDefault="006F73BE" w:rsidP="00AB48C2">
            <w:pPr>
              <w:jc w:val="center"/>
              <w:rPr>
                <w:szCs w:val="18"/>
              </w:rPr>
            </w:pPr>
          </w:p>
        </w:tc>
        <w:tc>
          <w:tcPr>
            <w:tcW w:w="1074" w:type="dxa"/>
            <w:shd w:val="clear" w:color="auto" w:fill="auto"/>
          </w:tcPr>
          <w:p w14:paraId="229D75E0" w14:textId="77777777" w:rsidR="006F73BE" w:rsidRPr="00AB48C2" w:rsidRDefault="006F73BE" w:rsidP="00AB48C2">
            <w:pPr>
              <w:jc w:val="center"/>
              <w:rPr>
                <w:szCs w:val="18"/>
              </w:rPr>
            </w:pPr>
          </w:p>
        </w:tc>
        <w:tc>
          <w:tcPr>
            <w:tcW w:w="5586" w:type="dxa"/>
            <w:shd w:val="clear" w:color="auto" w:fill="auto"/>
          </w:tcPr>
          <w:p w14:paraId="0DBFC6D4" w14:textId="77777777" w:rsidR="006F73BE" w:rsidRPr="00AB48C2" w:rsidRDefault="00C01E4E" w:rsidP="002510E9">
            <w:pPr>
              <w:rPr>
                <w:szCs w:val="18"/>
              </w:rPr>
            </w:pPr>
            <w:r>
              <w:rPr>
                <w:szCs w:val="18"/>
              </w:rPr>
              <w:t>Retail Lease – N/A</w:t>
            </w:r>
          </w:p>
        </w:tc>
      </w:tr>
      <w:tr w:rsidR="00F41975" w:rsidRPr="00AB48C2" w14:paraId="169E3C9F" w14:textId="77777777" w:rsidTr="00AB48C2">
        <w:trPr>
          <w:gridAfter w:val="1"/>
          <w:wAfter w:w="7" w:type="dxa"/>
          <w:cantSplit/>
          <w:jc w:val="center"/>
        </w:trPr>
        <w:tc>
          <w:tcPr>
            <w:tcW w:w="2369" w:type="dxa"/>
            <w:shd w:val="clear" w:color="auto" w:fill="auto"/>
          </w:tcPr>
          <w:p w14:paraId="2FB2379E" w14:textId="77777777" w:rsidR="00F41975" w:rsidRPr="00602C10" w:rsidRDefault="009228D2" w:rsidP="00E64BC0">
            <w:pPr>
              <w:pStyle w:val="TableBold"/>
            </w:pPr>
            <w:r w:rsidRPr="00602C10">
              <w:t>After Hours</w:t>
            </w:r>
            <w:r w:rsidR="00F93BAC">
              <w:t xml:space="preserve"> / Excess</w:t>
            </w:r>
            <w:r w:rsidRPr="00602C10">
              <w:t xml:space="preserve"> </w:t>
            </w:r>
            <w:r w:rsidR="006F73BE">
              <w:t>Services</w:t>
            </w:r>
            <w:r w:rsidRPr="00602C10">
              <w:t>:</w:t>
            </w:r>
          </w:p>
        </w:tc>
        <w:tc>
          <w:tcPr>
            <w:tcW w:w="1127" w:type="dxa"/>
            <w:shd w:val="clear" w:color="auto" w:fill="auto"/>
          </w:tcPr>
          <w:p w14:paraId="630C7B7E" w14:textId="77777777" w:rsidR="00F41975" w:rsidRPr="00AB48C2" w:rsidRDefault="00F41975" w:rsidP="00AB48C2">
            <w:pPr>
              <w:jc w:val="center"/>
              <w:rPr>
                <w:szCs w:val="18"/>
              </w:rPr>
            </w:pPr>
          </w:p>
        </w:tc>
        <w:tc>
          <w:tcPr>
            <w:tcW w:w="1074" w:type="dxa"/>
            <w:shd w:val="clear" w:color="auto" w:fill="auto"/>
          </w:tcPr>
          <w:p w14:paraId="70EA7B78" w14:textId="77777777" w:rsidR="00F41975" w:rsidRPr="00AB48C2" w:rsidRDefault="00F41975" w:rsidP="00AB48C2">
            <w:pPr>
              <w:jc w:val="center"/>
              <w:rPr>
                <w:szCs w:val="18"/>
              </w:rPr>
            </w:pPr>
          </w:p>
        </w:tc>
        <w:tc>
          <w:tcPr>
            <w:tcW w:w="5586" w:type="dxa"/>
            <w:shd w:val="clear" w:color="auto" w:fill="auto"/>
          </w:tcPr>
          <w:p w14:paraId="6E8F9D9B" w14:textId="77777777" w:rsidR="00F41975" w:rsidRPr="00AB48C2" w:rsidRDefault="00C01E4E" w:rsidP="002510E9">
            <w:pPr>
              <w:rPr>
                <w:szCs w:val="18"/>
              </w:rPr>
            </w:pPr>
            <w:r>
              <w:rPr>
                <w:szCs w:val="18"/>
              </w:rPr>
              <w:t>Retail Lease – N/A</w:t>
            </w:r>
          </w:p>
        </w:tc>
      </w:tr>
      <w:tr w:rsidR="003E62BE" w:rsidRPr="00AB48C2" w14:paraId="7C2244BB" w14:textId="77777777" w:rsidTr="00AB48C2">
        <w:trPr>
          <w:gridAfter w:val="1"/>
          <w:wAfter w:w="7" w:type="dxa"/>
          <w:cantSplit/>
          <w:jc w:val="center"/>
        </w:trPr>
        <w:tc>
          <w:tcPr>
            <w:tcW w:w="2369" w:type="dxa"/>
            <w:shd w:val="clear" w:color="auto" w:fill="auto"/>
          </w:tcPr>
          <w:p w14:paraId="4F88563C" w14:textId="77777777" w:rsidR="003E62BE" w:rsidRPr="00602C10" w:rsidRDefault="009228D2" w:rsidP="00EB16EE">
            <w:pPr>
              <w:pStyle w:val="TableBold"/>
            </w:pPr>
            <w:r>
              <w:t>Marketing Fund:</w:t>
            </w:r>
          </w:p>
        </w:tc>
        <w:tc>
          <w:tcPr>
            <w:tcW w:w="1127" w:type="dxa"/>
            <w:shd w:val="clear" w:color="auto" w:fill="auto"/>
          </w:tcPr>
          <w:p w14:paraId="3C6117A9" w14:textId="77777777" w:rsidR="003E62BE" w:rsidRPr="00AB48C2" w:rsidRDefault="00266C37" w:rsidP="00AB48C2">
            <w:pPr>
              <w:jc w:val="center"/>
              <w:rPr>
                <w:szCs w:val="18"/>
              </w:rPr>
            </w:pPr>
            <w:r>
              <w:rPr>
                <w:szCs w:val="18"/>
              </w:rPr>
              <w:t>Lease</w:t>
            </w:r>
          </w:p>
        </w:tc>
        <w:tc>
          <w:tcPr>
            <w:tcW w:w="1074" w:type="dxa"/>
            <w:shd w:val="clear" w:color="auto" w:fill="auto"/>
          </w:tcPr>
          <w:p w14:paraId="73D57C64" w14:textId="77777777" w:rsidR="003E62BE" w:rsidRPr="00AB48C2" w:rsidRDefault="00266C37" w:rsidP="00AB48C2">
            <w:pPr>
              <w:jc w:val="center"/>
              <w:rPr>
                <w:szCs w:val="18"/>
              </w:rPr>
            </w:pPr>
            <w:r>
              <w:rPr>
                <w:szCs w:val="18"/>
              </w:rPr>
              <w:t>1.1p, 14.1</w:t>
            </w:r>
          </w:p>
        </w:tc>
        <w:tc>
          <w:tcPr>
            <w:tcW w:w="5586" w:type="dxa"/>
            <w:shd w:val="clear" w:color="auto" w:fill="auto"/>
          </w:tcPr>
          <w:p w14:paraId="60120BE7" w14:textId="77777777" w:rsidR="00266C37" w:rsidRDefault="00266C37" w:rsidP="00266C37">
            <w:pPr>
              <w:rPr>
                <w:szCs w:val="18"/>
              </w:rPr>
            </w:pPr>
            <w:r w:rsidRPr="00B71B6B">
              <w:rPr>
                <w:b/>
                <w:bCs/>
                <w:szCs w:val="18"/>
              </w:rPr>
              <w:t>Promotional Fund:</w:t>
            </w:r>
            <w:r>
              <w:rPr>
                <w:szCs w:val="18"/>
              </w:rPr>
              <w:t xml:space="preserve"> T shall pay $0.50 PSF / annum, provided at least 75% of the other non-Major Tenants are similarly obligated. Such amount shall be increased annually by the CPI, but not more than 5% of the prior yr.’s charge. </w:t>
            </w:r>
          </w:p>
          <w:p w14:paraId="2F5F7543" w14:textId="77777777" w:rsidR="003E62BE" w:rsidRPr="00AB48C2" w:rsidRDefault="00266C37" w:rsidP="00266C37">
            <w:pPr>
              <w:rPr>
                <w:szCs w:val="18"/>
              </w:rPr>
            </w:pPr>
            <w:r w:rsidRPr="00C0707C">
              <w:rPr>
                <w:b/>
                <w:bCs/>
                <w:szCs w:val="18"/>
              </w:rPr>
              <w:t>Media Fund:</w:t>
            </w:r>
            <w:r>
              <w:rPr>
                <w:szCs w:val="18"/>
              </w:rPr>
              <w:t xml:space="preserve"> T shall pay $0.50 PSF / annum, provided at least 75% of the other non-Major Tenants are similarly obligated. Such amount shall be adjusted annually by the increase or decrease in the local advertising rates, maximum 5%, and not less than initial amount.</w:t>
            </w:r>
          </w:p>
        </w:tc>
      </w:tr>
      <w:tr w:rsidR="00CC4528" w:rsidRPr="00AB48C2" w14:paraId="6DDE7361" w14:textId="77777777" w:rsidTr="00AB48C2">
        <w:trPr>
          <w:gridAfter w:val="1"/>
          <w:wAfter w:w="7" w:type="dxa"/>
          <w:cantSplit/>
          <w:jc w:val="center"/>
        </w:trPr>
        <w:tc>
          <w:tcPr>
            <w:tcW w:w="2369" w:type="dxa"/>
            <w:shd w:val="clear" w:color="auto" w:fill="auto"/>
          </w:tcPr>
          <w:p w14:paraId="49B3BF61" w14:textId="77777777" w:rsidR="00CC4528" w:rsidRPr="00602C10" w:rsidRDefault="00CC4528" w:rsidP="00E64BC0">
            <w:pPr>
              <w:pStyle w:val="TableBold"/>
            </w:pPr>
            <w:r w:rsidRPr="00602C10">
              <w:lastRenderedPageBreak/>
              <w:t>Repairs</w:t>
            </w:r>
            <w:r w:rsidR="009E2FC2">
              <w:t xml:space="preserve"> </w:t>
            </w:r>
            <w:r w:rsidRPr="00602C10">
              <w:t>/</w:t>
            </w:r>
            <w:r w:rsidR="009E2FC2">
              <w:t xml:space="preserve"> </w:t>
            </w:r>
            <w:r w:rsidRPr="00602C10">
              <w:t>Maintenance – Premises:</w:t>
            </w:r>
          </w:p>
        </w:tc>
        <w:tc>
          <w:tcPr>
            <w:tcW w:w="1127" w:type="dxa"/>
            <w:shd w:val="clear" w:color="auto" w:fill="auto"/>
          </w:tcPr>
          <w:p w14:paraId="0FC1D969" w14:textId="77777777" w:rsidR="00CC4528" w:rsidRPr="00AB48C2" w:rsidRDefault="009865A0" w:rsidP="00AB48C2">
            <w:pPr>
              <w:jc w:val="center"/>
              <w:rPr>
                <w:szCs w:val="18"/>
              </w:rPr>
            </w:pPr>
            <w:r>
              <w:rPr>
                <w:szCs w:val="18"/>
              </w:rPr>
              <w:t>Lease</w:t>
            </w:r>
          </w:p>
        </w:tc>
        <w:tc>
          <w:tcPr>
            <w:tcW w:w="1074" w:type="dxa"/>
            <w:shd w:val="clear" w:color="auto" w:fill="auto"/>
          </w:tcPr>
          <w:p w14:paraId="1ABE5D93" w14:textId="77777777" w:rsidR="00CC4528" w:rsidRPr="00AB48C2" w:rsidRDefault="009865A0" w:rsidP="00AB48C2">
            <w:pPr>
              <w:jc w:val="center"/>
              <w:rPr>
                <w:szCs w:val="18"/>
              </w:rPr>
            </w:pPr>
            <w:r>
              <w:rPr>
                <w:szCs w:val="18"/>
              </w:rPr>
              <w:t>6.1, 6.2</w:t>
            </w:r>
          </w:p>
        </w:tc>
        <w:tc>
          <w:tcPr>
            <w:tcW w:w="5586" w:type="dxa"/>
            <w:shd w:val="clear" w:color="auto" w:fill="auto"/>
          </w:tcPr>
          <w:p w14:paraId="14188E5F" w14:textId="77777777" w:rsidR="00CC4528" w:rsidRDefault="009865A0" w:rsidP="009865A0">
            <w:pPr>
              <w:rPr>
                <w:szCs w:val="18"/>
              </w:rPr>
            </w:pPr>
            <w:r>
              <w:rPr>
                <w:szCs w:val="18"/>
              </w:rPr>
              <w:t>T, at T’s expense, shall keep the Premises and its outdoor seating area in good order and repair including: maintain</w:t>
            </w:r>
            <w:r w:rsidR="00CC4A6C">
              <w:rPr>
                <w:szCs w:val="18"/>
              </w:rPr>
              <w:t>ing</w:t>
            </w:r>
            <w:r>
              <w:rPr>
                <w:szCs w:val="18"/>
              </w:rPr>
              <w:t xml:space="preserve"> all plumbing, HVAC, electrical and lighting facilities and equipment w/in and exclusively serving the Premises; store front; plate glass; and T shall steam clean the sidewalk in front of the Premises. </w:t>
            </w:r>
            <w:r w:rsidR="00CC4A6C">
              <w:rPr>
                <w:szCs w:val="18"/>
              </w:rPr>
              <w:t>T shall not be required to make any structural or seismic repairs, improvements o</w:t>
            </w:r>
            <w:r w:rsidR="0002572A">
              <w:rPr>
                <w:szCs w:val="18"/>
              </w:rPr>
              <w:t>r alterations to the Premises or</w:t>
            </w:r>
            <w:r w:rsidR="00CC4A6C">
              <w:rPr>
                <w:szCs w:val="18"/>
              </w:rPr>
              <w:t xml:space="preserve"> the Bldg.</w:t>
            </w:r>
          </w:p>
          <w:p w14:paraId="0D1A8E4F" w14:textId="77777777" w:rsidR="006E02F0" w:rsidRDefault="006E02F0" w:rsidP="00533135">
            <w:pPr>
              <w:rPr>
                <w:szCs w:val="18"/>
              </w:rPr>
            </w:pPr>
            <w:r>
              <w:rPr>
                <w:szCs w:val="18"/>
              </w:rPr>
              <w:t>LL, at its cost, to make all other repairs and/or replacements to the Premises</w:t>
            </w:r>
            <w:r w:rsidR="00533135">
              <w:rPr>
                <w:szCs w:val="18"/>
              </w:rPr>
              <w:t xml:space="preserve"> and the Bldg. such repairs, replacements and maintenance shall include the upkeep of the roof, foundation, exterior walls, interior structural walls, all structural components of the Bldg., drainage systems on the property, and all utility systems including mechanic</w:t>
            </w:r>
            <w:r w:rsidR="00CC4A6C">
              <w:rPr>
                <w:szCs w:val="18"/>
              </w:rPr>
              <w:t>al, electrical and HVAC systems</w:t>
            </w:r>
            <w:r w:rsidR="00533135">
              <w:rPr>
                <w:szCs w:val="18"/>
              </w:rPr>
              <w:t xml:space="preserve"> and plumbing systems which serve the Bldg.</w:t>
            </w:r>
          </w:p>
          <w:p w14:paraId="4ED21E3A" w14:textId="77777777" w:rsidR="00CC4A6C" w:rsidRPr="00AB48C2" w:rsidRDefault="00CC4A6C" w:rsidP="00533135">
            <w:pPr>
              <w:rPr>
                <w:szCs w:val="18"/>
              </w:rPr>
            </w:pPr>
            <w:r>
              <w:rPr>
                <w:szCs w:val="18"/>
              </w:rPr>
              <w:t>LL may allocate the cost of such maintenance equitably among all tenants pursuant to Sec. 12.</w:t>
            </w:r>
          </w:p>
        </w:tc>
      </w:tr>
    </w:tbl>
    <w:p w14:paraId="09FD480D" w14:textId="77777777" w:rsidR="00B16E10" w:rsidRDefault="00B16E10" w:rsidP="001C1123">
      <w:pPr>
        <w:pStyle w:val="TableSeperator"/>
      </w:pPr>
    </w:p>
    <w:tbl>
      <w:tblPr>
        <w:tblW w:w="10230" w:type="dxa"/>
        <w:jc w:val="center"/>
        <w:tblLayout w:type="fixed"/>
        <w:tblCellMar>
          <w:top w:w="202" w:type="dxa"/>
          <w:left w:w="115" w:type="dxa"/>
          <w:right w:w="115" w:type="dxa"/>
        </w:tblCellMar>
        <w:tblLook w:val="00A0" w:firstRow="1" w:lastRow="0" w:firstColumn="1" w:lastColumn="0" w:noHBand="0" w:noVBand="0"/>
      </w:tblPr>
      <w:tblGrid>
        <w:gridCol w:w="2379"/>
        <w:gridCol w:w="1076"/>
        <w:gridCol w:w="1076"/>
        <w:gridCol w:w="5699"/>
      </w:tblGrid>
      <w:tr w:rsidR="007A59BB" w:rsidRPr="00AB48C2" w14:paraId="5BA3FB77" w14:textId="77777777" w:rsidTr="00AB48C2">
        <w:trPr>
          <w:cantSplit/>
          <w:tblHeader/>
          <w:jc w:val="center"/>
        </w:trPr>
        <w:tc>
          <w:tcPr>
            <w:tcW w:w="2379" w:type="dxa"/>
            <w:tcBorders>
              <w:bottom w:val="triple" w:sz="4" w:space="0" w:color="auto"/>
            </w:tcBorders>
            <w:shd w:val="clear" w:color="auto" w:fill="auto"/>
            <w:vAlign w:val="bottom"/>
          </w:tcPr>
          <w:p w14:paraId="54C1DF48" w14:textId="77777777" w:rsidR="007A59BB" w:rsidRPr="008D6091" w:rsidRDefault="007A59BB" w:rsidP="00751C11">
            <w:pPr>
              <w:pStyle w:val="TableHeader"/>
            </w:pPr>
            <w:r>
              <w:t>Tenant Options:</w:t>
            </w:r>
          </w:p>
        </w:tc>
        <w:tc>
          <w:tcPr>
            <w:tcW w:w="1076" w:type="dxa"/>
            <w:tcBorders>
              <w:bottom w:val="triple" w:sz="4" w:space="0" w:color="auto"/>
            </w:tcBorders>
            <w:shd w:val="clear" w:color="auto" w:fill="auto"/>
            <w:vAlign w:val="bottom"/>
          </w:tcPr>
          <w:p w14:paraId="2C9FAEB7" w14:textId="77777777" w:rsidR="007A59BB" w:rsidRPr="008D6091" w:rsidRDefault="007A59BB" w:rsidP="00751C11">
            <w:pPr>
              <w:pStyle w:val="TableBold-Centered"/>
            </w:pPr>
            <w:r w:rsidRPr="008D6091">
              <w:t>Document</w:t>
            </w:r>
          </w:p>
        </w:tc>
        <w:tc>
          <w:tcPr>
            <w:tcW w:w="1076" w:type="dxa"/>
            <w:tcBorders>
              <w:bottom w:val="triple" w:sz="4" w:space="0" w:color="auto"/>
            </w:tcBorders>
            <w:shd w:val="clear" w:color="auto" w:fill="auto"/>
            <w:vAlign w:val="bottom"/>
          </w:tcPr>
          <w:p w14:paraId="04FE68FE" w14:textId="77777777" w:rsidR="007A59BB" w:rsidRPr="008D6091" w:rsidRDefault="007A59BB" w:rsidP="00751C11">
            <w:pPr>
              <w:pStyle w:val="TableBold-Centered"/>
            </w:pPr>
            <w:r w:rsidRPr="008D6091">
              <w:t>Section</w:t>
            </w:r>
          </w:p>
        </w:tc>
        <w:tc>
          <w:tcPr>
            <w:tcW w:w="5699" w:type="dxa"/>
            <w:tcBorders>
              <w:bottom w:val="triple" w:sz="4" w:space="0" w:color="auto"/>
            </w:tcBorders>
            <w:shd w:val="clear" w:color="auto" w:fill="auto"/>
            <w:vAlign w:val="bottom"/>
          </w:tcPr>
          <w:p w14:paraId="2F0E88D4" w14:textId="77777777" w:rsidR="007A59BB" w:rsidRPr="00AB48C2" w:rsidRDefault="007A59BB" w:rsidP="00AB48C2">
            <w:pPr>
              <w:keepNext/>
              <w:rPr>
                <w:b/>
                <w:szCs w:val="18"/>
              </w:rPr>
            </w:pPr>
          </w:p>
        </w:tc>
      </w:tr>
      <w:tr w:rsidR="007A59BB" w:rsidRPr="00AB48C2" w14:paraId="706167F8" w14:textId="77777777" w:rsidTr="00AB48C2">
        <w:trPr>
          <w:cantSplit/>
          <w:jc w:val="center"/>
        </w:trPr>
        <w:tc>
          <w:tcPr>
            <w:tcW w:w="2379" w:type="dxa"/>
            <w:shd w:val="clear" w:color="auto" w:fill="auto"/>
          </w:tcPr>
          <w:p w14:paraId="3CF2E4E3" w14:textId="77777777" w:rsidR="007A59BB" w:rsidRPr="00602C10" w:rsidRDefault="007A59BB" w:rsidP="00751C11">
            <w:pPr>
              <w:pStyle w:val="TableBold"/>
            </w:pPr>
            <w:r w:rsidRPr="00602C10">
              <w:t>Renewal:</w:t>
            </w:r>
          </w:p>
        </w:tc>
        <w:tc>
          <w:tcPr>
            <w:tcW w:w="1076" w:type="dxa"/>
            <w:shd w:val="clear" w:color="auto" w:fill="auto"/>
          </w:tcPr>
          <w:p w14:paraId="4D43BE71" w14:textId="77777777" w:rsidR="007A59BB" w:rsidRPr="00AB48C2" w:rsidRDefault="00E42B15" w:rsidP="00AB48C2">
            <w:pPr>
              <w:jc w:val="center"/>
              <w:rPr>
                <w:szCs w:val="18"/>
              </w:rPr>
            </w:pPr>
            <w:r>
              <w:rPr>
                <w:szCs w:val="18"/>
              </w:rPr>
              <w:t>2</w:t>
            </w:r>
            <w:r w:rsidRPr="00E42B15">
              <w:rPr>
                <w:szCs w:val="18"/>
                <w:vertAlign w:val="superscript"/>
              </w:rPr>
              <w:t>nd</w:t>
            </w:r>
            <w:r>
              <w:rPr>
                <w:szCs w:val="18"/>
              </w:rPr>
              <w:t xml:space="preserve"> Amend</w:t>
            </w:r>
          </w:p>
        </w:tc>
        <w:tc>
          <w:tcPr>
            <w:tcW w:w="1076" w:type="dxa"/>
            <w:shd w:val="clear" w:color="auto" w:fill="auto"/>
          </w:tcPr>
          <w:p w14:paraId="3AEDD70F" w14:textId="77777777" w:rsidR="007A59BB" w:rsidRPr="00AB48C2" w:rsidRDefault="00E42B15" w:rsidP="00AB48C2">
            <w:pPr>
              <w:jc w:val="center"/>
              <w:rPr>
                <w:szCs w:val="18"/>
              </w:rPr>
            </w:pPr>
            <w:r>
              <w:rPr>
                <w:szCs w:val="18"/>
              </w:rPr>
              <w:t>2</w:t>
            </w:r>
          </w:p>
        </w:tc>
        <w:tc>
          <w:tcPr>
            <w:tcW w:w="5699" w:type="dxa"/>
            <w:shd w:val="clear" w:color="auto" w:fill="auto"/>
          </w:tcPr>
          <w:p w14:paraId="51602467" w14:textId="77777777" w:rsidR="007A59BB" w:rsidRPr="00AB48C2" w:rsidRDefault="00E42B15" w:rsidP="00751C11">
            <w:pPr>
              <w:rPr>
                <w:szCs w:val="18"/>
              </w:rPr>
            </w:pPr>
            <w:r>
              <w:rPr>
                <w:szCs w:val="18"/>
              </w:rPr>
              <w:t xml:space="preserve">Two remaining 5 yr. option by written notice at least 180 days prior </w:t>
            </w:r>
            <w:r w:rsidR="00CC4A6C">
              <w:rPr>
                <w:szCs w:val="18"/>
              </w:rPr>
              <w:t xml:space="preserve">to </w:t>
            </w:r>
            <w:r>
              <w:rPr>
                <w:szCs w:val="18"/>
              </w:rPr>
              <w:t>the ED.</w:t>
            </w:r>
          </w:p>
        </w:tc>
      </w:tr>
      <w:tr w:rsidR="007A59BB" w:rsidRPr="00AB48C2" w14:paraId="014372EF" w14:textId="77777777" w:rsidTr="00AB48C2">
        <w:trPr>
          <w:cantSplit/>
          <w:jc w:val="center"/>
        </w:trPr>
        <w:tc>
          <w:tcPr>
            <w:tcW w:w="2379" w:type="dxa"/>
            <w:shd w:val="clear" w:color="auto" w:fill="auto"/>
          </w:tcPr>
          <w:p w14:paraId="63DE8C27" w14:textId="77777777" w:rsidR="007A59BB" w:rsidRPr="00602C10" w:rsidRDefault="007A59BB" w:rsidP="00751C11">
            <w:pPr>
              <w:pStyle w:val="TableBold"/>
            </w:pPr>
            <w:r>
              <w:t>Expansion:</w:t>
            </w:r>
          </w:p>
        </w:tc>
        <w:tc>
          <w:tcPr>
            <w:tcW w:w="1076" w:type="dxa"/>
            <w:shd w:val="clear" w:color="auto" w:fill="auto"/>
          </w:tcPr>
          <w:p w14:paraId="6BB3A622" w14:textId="77777777" w:rsidR="007A59BB" w:rsidRPr="00AB48C2" w:rsidRDefault="003225FE" w:rsidP="00AB48C2">
            <w:pPr>
              <w:jc w:val="center"/>
              <w:rPr>
                <w:szCs w:val="18"/>
              </w:rPr>
            </w:pPr>
            <w:r>
              <w:rPr>
                <w:szCs w:val="18"/>
              </w:rPr>
              <w:t>2</w:t>
            </w:r>
            <w:r w:rsidRPr="003225FE">
              <w:rPr>
                <w:szCs w:val="18"/>
                <w:vertAlign w:val="superscript"/>
              </w:rPr>
              <w:t>nd</w:t>
            </w:r>
            <w:r>
              <w:rPr>
                <w:szCs w:val="18"/>
              </w:rPr>
              <w:t xml:space="preserve"> Amend.</w:t>
            </w:r>
          </w:p>
        </w:tc>
        <w:tc>
          <w:tcPr>
            <w:tcW w:w="1076" w:type="dxa"/>
            <w:shd w:val="clear" w:color="auto" w:fill="auto"/>
          </w:tcPr>
          <w:p w14:paraId="65F94AC1" w14:textId="77777777" w:rsidR="007A59BB" w:rsidRPr="00AB48C2" w:rsidRDefault="003225FE" w:rsidP="00AB48C2">
            <w:pPr>
              <w:jc w:val="center"/>
              <w:rPr>
                <w:szCs w:val="18"/>
              </w:rPr>
            </w:pPr>
            <w:r>
              <w:rPr>
                <w:szCs w:val="18"/>
              </w:rPr>
              <w:t>14</w:t>
            </w:r>
          </w:p>
        </w:tc>
        <w:tc>
          <w:tcPr>
            <w:tcW w:w="5699" w:type="dxa"/>
            <w:shd w:val="clear" w:color="auto" w:fill="auto"/>
          </w:tcPr>
          <w:p w14:paraId="27B5B73D" w14:textId="77777777" w:rsidR="007A59BB" w:rsidRPr="00AB48C2" w:rsidRDefault="003225FE" w:rsidP="003225FE">
            <w:pPr>
              <w:rPr>
                <w:szCs w:val="18"/>
              </w:rPr>
            </w:pPr>
            <w:r w:rsidRPr="00A25298">
              <w:t xml:space="preserve">T has </w:t>
            </w:r>
            <w:r>
              <w:t xml:space="preserve">the right </w:t>
            </w:r>
            <w:r w:rsidRPr="00A25298">
              <w:t xml:space="preserve">to lease additional Basement Space </w:t>
            </w:r>
            <w:r>
              <w:t>at</w:t>
            </w:r>
            <w:r w:rsidRPr="00A25298">
              <w:t xml:space="preserve"> $3</w:t>
            </w:r>
            <w:r>
              <w:t>0</w:t>
            </w:r>
            <w:r w:rsidRPr="00A25298">
              <w:t>.</w:t>
            </w:r>
            <w:r>
              <w:t>00</w:t>
            </w:r>
            <w:r w:rsidRPr="00A25298">
              <w:t xml:space="preserve"> PSF</w:t>
            </w:r>
            <w:r>
              <w:t xml:space="preserve"> annually</w:t>
            </w:r>
            <w:r w:rsidRPr="00A25298">
              <w:t>.  T has further option to reduce Basement Space upon one mo. written notice.</w:t>
            </w:r>
          </w:p>
        </w:tc>
      </w:tr>
      <w:tr w:rsidR="007A59BB" w:rsidRPr="00AB48C2" w14:paraId="0A8C4CC4" w14:textId="77777777" w:rsidTr="00AB48C2">
        <w:trPr>
          <w:cantSplit/>
          <w:jc w:val="center"/>
        </w:trPr>
        <w:tc>
          <w:tcPr>
            <w:tcW w:w="2379" w:type="dxa"/>
            <w:shd w:val="clear" w:color="auto" w:fill="auto"/>
          </w:tcPr>
          <w:p w14:paraId="139CF126" w14:textId="77777777" w:rsidR="007A59BB" w:rsidRPr="00602C10" w:rsidRDefault="007A59BB" w:rsidP="00751C11">
            <w:pPr>
              <w:pStyle w:val="TableBold"/>
            </w:pPr>
            <w:r>
              <w:t>Contraction:</w:t>
            </w:r>
          </w:p>
        </w:tc>
        <w:tc>
          <w:tcPr>
            <w:tcW w:w="1076" w:type="dxa"/>
            <w:shd w:val="clear" w:color="auto" w:fill="auto"/>
          </w:tcPr>
          <w:p w14:paraId="06DC0CBC" w14:textId="77777777" w:rsidR="007A59BB" w:rsidRPr="00AB48C2" w:rsidRDefault="007A59BB" w:rsidP="00AB48C2">
            <w:pPr>
              <w:jc w:val="center"/>
              <w:rPr>
                <w:szCs w:val="18"/>
              </w:rPr>
            </w:pPr>
          </w:p>
        </w:tc>
        <w:tc>
          <w:tcPr>
            <w:tcW w:w="1076" w:type="dxa"/>
            <w:shd w:val="clear" w:color="auto" w:fill="auto"/>
          </w:tcPr>
          <w:p w14:paraId="42E143AD" w14:textId="77777777" w:rsidR="007A59BB" w:rsidRPr="00AB48C2" w:rsidRDefault="007A59BB" w:rsidP="00AB48C2">
            <w:pPr>
              <w:jc w:val="center"/>
              <w:rPr>
                <w:szCs w:val="18"/>
              </w:rPr>
            </w:pPr>
          </w:p>
        </w:tc>
        <w:tc>
          <w:tcPr>
            <w:tcW w:w="5699" w:type="dxa"/>
            <w:shd w:val="clear" w:color="auto" w:fill="auto"/>
          </w:tcPr>
          <w:p w14:paraId="56EE2EF5" w14:textId="77777777" w:rsidR="007A59BB" w:rsidRPr="00AB48C2" w:rsidRDefault="003225FE" w:rsidP="00751C11">
            <w:pPr>
              <w:rPr>
                <w:szCs w:val="18"/>
              </w:rPr>
            </w:pPr>
            <w:r>
              <w:rPr>
                <w:szCs w:val="18"/>
              </w:rPr>
              <w:t xml:space="preserve">See Expansion above. </w:t>
            </w:r>
          </w:p>
        </w:tc>
      </w:tr>
      <w:tr w:rsidR="007A59BB" w:rsidRPr="00AB48C2" w14:paraId="7B9ED094" w14:textId="77777777" w:rsidTr="00AB48C2">
        <w:trPr>
          <w:cantSplit/>
          <w:jc w:val="center"/>
        </w:trPr>
        <w:tc>
          <w:tcPr>
            <w:tcW w:w="2379" w:type="dxa"/>
            <w:shd w:val="clear" w:color="auto" w:fill="auto"/>
          </w:tcPr>
          <w:p w14:paraId="4369B3ED" w14:textId="77777777" w:rsidR="007A59BB" w:rsidRPr="00602C10" w:rsidRDefault="007A59BB" w:rsidP="00751C11">
            <w:pPr>
              <w:pStyle w:val="TableBold"/>
            </w:pPr>
            <w:r>
              <w:t>Right of First Refusal:</w:t>
            </w:r>
          </w:p>
        </w:tc>
        <w:tc>
          <w:tcPr>
            <w:tcW w:w="1076" w:type="dxa"/>
            <w:shd w:val="clear" w:color="auto" w:fill="auto"/>
          </w:tcPr>
          <w:p w14:paraId="492851D4" w14:textId="77777777" w:rsidR="007A59BB" w:rsidRPr="00AB48C2" w:rsidRDefault="003F7F4F" w:rsidP="00AB48C2">
            <w:pPr>
              <w:jc w:val="center"/>
              <w:rPr>
                <w:szCs w:val="18"/>
              </w:rPr>
            </w:pPr>
            <w:r>
              <w:rPr>
                <w:szCs w:val="18"/>
              </w:rPr>
              <w:t>2</w:t>
            </w:r>
            <w:r w:rsidRPr="003F7F4F">
              <w:rPr>
                <w:szCs w:val="18"/>
                <w:vertAlign w:val="superscript"/>
              </w:rPr>
              <w:t>nd</w:t>
            </w:r>
            <w:r>
              <w:rPr>
                <w:szCs w:val="18"/>
              </w:rPr>
              <w:t xml:space="preserve"> Amend.</w:t>
            </w:r>
          </w:p>
        </w:tc>
        <w:tc>
          <w:tcPr>
            <w:tcW w:w="1076" w:type="dxa"/>
            <w:shd w:val="clear" w:color="auto" w:fill="auto"/>
          </w:tcPr>
          <w:p w14:paraId="2AD81DD7" w14:textId="77777777" w:rsidR="007A59BB" w:rsidRPr="00AB48C2" w:rsidRDefault="003F7F4F" w:rsidP="00AB48C2">
            <w:pPr>
              <w:jc w:val="center"/>
              <w:rPr>
                <w:szCs w:val="18"/>
              </w:rPr>
            </w:pPr>
            <w:r>
              <w:rPr>
                <w:szCs w:val="18"/>
              </w:rPr>
              <w:t>15</w:t>
            </w:r>
          </w:p>
        </w:tc>
        <w:tc>
          <w:tcPr>
            <w:tcW w:w="5699" w:type="dxa"/>
            <w:shd w:val="clear" w:color="auto" w:fill="auto"/>
          </w:tcPr>
          <w:p w14:paraId="3FFD8331" w14:textId="77777777" w:rsidR="007A59BB" w:rsidRPr="00AB48C2" w:rsidRDefault="003F7F4F" w:rsidP="003F7F4F">
            <w:pPr>
              <w:rPr>
                <w:szCs w:val="18"/>
              </w:rPr>
            </w:pPr>
            <w:r w:rsidRPr="008044CF">
              <w:rPr>
                <w:szCs w:val="18"/>
              </w:rPr>
              <w:t>T has a ROFR</w:t>
            </w:r>
            <w:r>
              <w:rPr>
                <w:szCs w:val="18"/>
              </w:rPr>
              <w:t xml:space="preserve"> to lease Space #207 (currently the laundromat space) fo</w:t>
            </w:r>
            <w:r w:rsidRPr="008044CF">
              <w:rPr>
                <w:szCs w:val="18"/>
              </w:rPr>
              <w:t>r the Permitted Use. T to exercise ROFR by written notice w/in 30 days of LL's written notice.</w:t>
            </w:r>
          </w:p>
        </w:tc>
      </w:tr>
      <w:tr w:rsidR="007A59BB" w:rsidRPr="00AB48C2" w14:paraId="6883D8EA" w14:textId="77777777" w:rsidTr="00AB48C2">
        <w:trPr>
          <w:cantSplit/>
          <w:jc w:val="center"/>
        </w:trPr>
        <w:tc>
          <w:tcPr>
            <w:tcW w:w="2379" w:type="dxa"/>
            <w:shd w:val="clear" w:color="auto" w:fill="auto"/>
          </w:tcPr>
          <w:p w14:paraId="16B4BF8B" w14:textId="77777777" w:rsidR="007A59BB" w:rsidRPr="00602C10" w:rsidRDefault="007A59BB" w:rsidP="00751C11">
            <w:pPr>
              <w:pStyle w:val="TableBold"/>
            </w:pPr>
            <w:r>
              <w:t>Right of First Offer:</w:t>
            </w:r>
          </w:p>
        </w:tc>
        <w:tc>
          <w:tcPr>
            <w:tcW w:w="1076" w:type="dxa"/>
            <w:shd w:val="clear" w:color="auto" w:fill="auto"/>
          </w:tcPr>
          <w:p w14:paraId="2F25020D" w14:textId="77777777" w:rsidR="007A59BB" w:rsidRPr="00AB48C2" w:rsidRDefault="003F7F4F" w:rsidP="00AB48C2">
            <w:pPr>
              <w:jc w:val="center"/>
              <w:rPr>
                <w:szCs w:val="18"/>
              </w:rPr>
            </w:pPr>
            <w:r>
              <w:rPr>
                <w:szCs w:val="18"/>
              </w:rPr>
              <w:t>2</w:t>
            </w:r>
            <w:r w:rsidRPr="003F7F4F">
              <w:rPr>
                <w:szCs w:val="18"/>
                <w:vertAlign w:val="superscript"/>
              </w:rPr>
              <w:t>nd</w:t>
            </w:r>
            <w:r>
              <w:rPr>
                <w:szCs w:val="18"/>
              </w:rPr>
              <w:t xml:space="preserve"> Amend.</w:t>
            </w:r>
          </w:p>
        </w:tc>
        <w:tc>
          <w:tcPr>
            <w:tcW w:w="1076" w:type="dxa"/>
            <w:shd w:val="clear" w:color="auto" w:fill="auto"/>
          </w:tcPr>
          <w:p w14:paraId="39CC7C4C" w14:textId="77777777" w:rsidR="007A59BB" w:rsidRPr="00AB48C2" w:rsidRDefault="003F7F4F" w:rsidP="00AB48C2">
            <w:pPr>
              <w:jc w:val="center"/>
              <w:rPr>
                <w:szCs w:val="18"/>
              </w:rPr>
            </w:pPr>
            <w:r>
              <w:rPr>
                <w:szCs w:val="18"/>
              </w:rPr>
              <w:t>16</w:t>
            </w:r>
          </w:p>
        </w:tc>
        <w:tc>
          <w:tcPr>
            <w:tcW w:w="5699" w:type="dxa"/>
            <w:shd w:val="clear" w:color="auto" w:fill="auto"/>
          </w:tcPr>
          <w:p w14:paraId="74C945B3" w14:textId="77777777" w:rsidR="007A59BB" w:rsidRPr="00AB48C2" w:rsidRDefault="003F7F4F" w:rsidP="003F7F4F">
            <w:pPr>
              <w:rPr>
                <w:szCs w:val="18"/>
              </w:rPr>
            </w:pPr>
            <w:r w:rsidRPr="008044CF">
              <w:rPr>
                <w:szCs w:val="18"/>
              </w:rPr>
              <w:t>T has a ROFO to purchase the Property.</w:t>
            </w:r>
            <w:r>
              <w:rPr>
                <w:szCs w:val="18"/>
              </w:rPr>
              <w:t xml:space="preserve"> </w:t>
            </w:r>
            <w:r w:rsidRPr="008044CF">
              <w:rPr>
                <w:szCs w:val="18"/>
              </w:rPr>
              <w:t xml:space="preserve">T to exercise ROFO by written notice and execution of joint escrow instructions w/in 90 days of LL’s written </w:t>
            </w:r>
            <w:r>
              <w:rPr>
                <w:szCs w:val="18"/>
              </w:rPr>
              <w:t>Offer Notice</w:t>
            </w:r>
            <w:r w:rsidRPr="008044CF">
              <w:rPr>
                <w:szCs w:val="18"/>
              </w:rPr>
              <w:t>. Option is personal to T.</w:t>
            </w:r>
          </w:p>
        </w:tc>
      </w:tr>
      <w:tr w:rsidR="007A59BB" w:rsidRPr="00AB48C2" w14:paraId="078DEAB0" w14:textId="77777777" w:rsidTr="00AB48C2">
        <w:trPr>
          <w:cantSplit/>
          <w:jc w:val="center"/>
        </w:trPr>
        <w:tc>
          <w:tcPr>
            <w:tcW w:w="2379" w:type="dxa"/>
            <w:shd w:val="clear" w:color="auto" w:fill="auto"/>
          </w:tcPr>
          <w:p w14:paraId="252570A3" w14:textId="77777777" w:rsidR="007A59BB" w:rsidRPr="00602C10" w:rsidRDefault="007A59BB" w:rsidP="00751C11">
            <w:pPr>
              <w:pStyle w:val="TableBold"/>
            </w:pPr>
            <w:r w:rsidRPr="00602C10">
              <w:t>Termination:</w:t>
            </w:r>
          </w:p>
        </w:tc>
        <w:tc>
          <w:tcPr>
            <w:tcW w:w="1076" w:type="dxa"/>
            <w:shd w:val="clear" w:color="auto" w:fill="auto"/>
          </w:tcPr>
          <w:p w14:paraId="285ED8B6" w14:textId="77777777" w:rsidR="007A59BB" w:rsidRPr="00AB48C2" w:rsidRDefault="00D42A45" w:rsidP="00AB48C2">
            <w:pPr>
              <w:jc w:val="center"/>
              <w:rPr>
                <w:szCs w:val="18"/>
              </w:rPr>
            </w:pPr>
            <w:r>
              <w:rPr>
                <w:szCs w:val="18"/>
              </w:rPr>
              <w:t>Lease</w:t>
            </w:r>
          </w:p>
        </w:tc>
        <w:tc>
          <w:tcPr>
            <w:tcW w:w="1076" w:type="dxa"/>
            <w:shd w:val="clear" w:color="auto" w:fill="auto"/>
          </w:tcPr>
          <w:p w14:paraId="59AC7A22" w14:textId="77777777" w:rsidR="007A59BB" w:rsidRPr="00AB48C2" w:rsidRDefault="00D42A45" w:rsidP="00AB48C2">
            <w:pPr>
              <w:jc w:val="center"/>
              <w:rPr>
                <w:szCs w:val="18"/>
              </w:rPr>
            </w:pPr>
            <w:r>
              <w:rPr>
                <w:szCs w:val="18"/>
              </w:rPr>
              <w:t>19</w:t>
            </w:r>
          </w:p>
        </w:tc>
        <w:tc>
          <w:tcPr>
            <w:tcW w:w="5699" w:type="dxa"/>
            <w:shd w:val="clear" w:color="auto" w:fill="auto"/>
          </w:tcPr>
          <w:p w14:paraId="48D65726" w14:textId="77777777" w:rsidR="007A59BB" w:rsidRDefault="00B707D0" w:rsidP="00751C11">
            <w:pPr>
              <w:rPr>
                <w:szCs w:val="18"/>
              </w:rPr>
            </w:pPr>
            <w:r>
              <w:rPr>
                <w:szCs w:val="18"/>
              </w:rPr>
              <w:t>T may terminate by written notice at least 120 days prior to the Early Termination Date. T shall pay LL a sum equal to (i) the undepreciated value of leasing commission, and (ii) the unamortized value of the cost of LL’s work.</w:t>
            </w:r>
          </w:p>
          <w:p w14:paraId="61DA1CC0" w14:textId="77777777" w:rsidR="0002572A" w:rsidRPr="00AB48C2" w:rsidRDefault="0002572A" w:rsidP="00751C11">
            <w:pPr>
              <w:rPr>
                <w:szCs w:val="18"/>
              </w:rPr>
            </w:pPr>
            <w:r>
              <w:rPr>
                <w:szCs w:val="18"/>
              </w:rPr>
              <w:t>Early Termination Date: On or after the last day of the 5</w:t>
            </w:r>
            <w:r w:rsidRPr="0002572A">
              <w:rPr>
                <w:szCs w:val="18"/>
                <w:vertAlign w:val="superscript"/>
              </w:rPr>
              <w:t>th</w:t>
            </w:r>
            <w:r>
              <w:rPr>
                <w:szCs w:val="18"/>
              </w:rPr>
              <w:t xml:space="preserve"> full Lease Yr.</w:t>
            </w:r>
          </w:p>
        </w:tc>
      </w:tr>
      <w:tr w:rsidR="007A59BB" w:rsidRPr="00AB48C2" w14:paraId="128CCA20" w14:textId="77777777" w:rsidTr="00AB48C2">
        <w:trPr>
          <w:cantSplit/>
          <w:jc w:val="center"/>
        </w:trPr>
        <w:tc>
          <w:tcPr>
            <w:tcW w:w="2379" w:type="dxa"/>
            <w:shd w:val="clear" w:color="auto" w:fill="auto"/>
          </w:tcPr>
          <w:p w14:paraId="6A711BDB" w14:textId="77777777" w:rsidR="007A59BB" w:rsidRDefault="007A59BB" w:rsidP="00751C11">
            <w:pPr>
              <w:pStyle w:val="TableBold"/>
            </w:pPr>
            <w:r>
              <w:t>Purchase:</w:t>
            </w:r>
          </w:p>
        </w:tc>
        <w:tc>
          <w:tcPr>
            <w:tcW w:w="1076" w:type="dxa"/>
            <w:shd w:val="clear" w:color="auto" w:fill="auto"/>
          </w:tcPr>
          <w:p w14:paraId="10468A10" w14:textId="77777777" w:rsidR="007A59BB" w:rsidRPr="00AB48C2" w:rsidRDefault="007A59BB" w:rsidP="00AB48C2">
            <w:pPr>
              <w:jc w:val="center"/>
              <w:rPr>
                <w:szCs w:val="18"/>
              </w:rPr>
            </w:pPr>
          </w:p>
        </w:tc>
        <w:tc>
          <w:tcPr>
            <w:tcW w:w="1076" w:type="dxa"/>
            <w:shd w:val="clear" w:color="auto" w:fill="auto"/>
          </w:tcPr>
          <w:p w14:paraId="7D2B31B2" w14:textId="77777777" w:rsidR="007A59BB" w:rsidRPr="00AB48C2" w:rsidRDefault="007A59BB" w:rsidP="00AB48C2">
            <w:pPr>
              <w:jc w:val="center"/>
              <w:rPr>
                <w:szCs w:val="18"/>
              </w:rPr>
            </w:pPr>
          </w:p>
        </w:tc>
        <w:tc>
          <w:tcPr>
            <w:tcW w:w="5699" w:type="dxa"/>
            <w:shd w:val="clear" w:color="auto" w:fill="auto"/>
          </w:tcPr>
          <w:p w14:paraId="7D1E681B" w14:textId="77777777" w:rsidR="007A59BB" w:rsidRPr="00AB48C2" w:rsidRDefault="003F7F4F" w:rsidP="00751C11">
            <w:pPr>
              <w:rPr>
                <w:szCs w:val="18"/>
              </w:rPr>
            </w:pPr>
            <w:r>
              <w:rPr>
                <w:szCs w:val="18"/>
              </w:rPr>
              <w:t>See ROFO above.</w:t>
            </w:r>
          </w:p>
        </w:tc>
      </w:tr>
    </w:tbl>
    <w:p w14:paraId="3E32D9E8" w14:textId="77777777" w:rsidR="007A59BB" w:rsidRDefault="007A59BB" w:rsidP="001C1123">
      <w:pPr>
        <w:pStyle w:val="TableSeperator"/>
      </w:pPr>
    </w:p>
    <w:tbl>
      <w:tblPr>
        <w:tblW w:w="10152" w:type="dxa"/>
        <w:jc w:val="center"/>
        <w:tblLayout w:type="fixed"/>
        <w:tblCellMar>
          <w:top w:w="202" w:type="dxa"/>
          <w:left w:w="115" w:type="dxa"/>
          <w:right w:w="115" w:type="dxa"/>
        </w:tblCellMar>
        <w:tblLook w:val="00A0" w:firstRow="1" w:lastRow="0" w:firstColumn="1" w:lastColumn="0" w:noHBand="0" w:noVBand="0"/>
      </w:tblPr>
      <w:tblGrid>
        <w:gridCol w:w="2370"/>
        <w:gridCol w:w="1074"/>
        <w:gridCol w:w="1072"/>
        <w:gridCol w:w="5636"/>
      </w:tblGrid>
      <w:tr w:rsidR="00AB5236" w:rsidRPr="00AB48C2" w14:paraId="43185B0F" w14:textId="77777777" w:rsidTr="00AB48C2">
        <w:trPr>
          <w:cantSplit/>
          <w:tblHeader/>
          <w:jc w:val="center"/>
        </w:trPr>
        <w:tc>
          <w:tcPr>
            <w:tcW w:w="2370" w:type="dxa"/>
            <w:tcBorders>
              <w:bottom w:val="triple" w:sz="4" w:space="0" w:color="auto"/>
            </w:tcBorders>
            <w:shd w:val="clear" w:color="auto" w:fill="auto"/>
            <w:vAlign w:val="bottom"/>
          </w:tcPr>
          <w:p w14:paraId="3FDE8088" w14:textId="77777777" w:rsidR="00AB5236" w:rsidRPr="008D6091" w:rsidRDefault="00AB5236" w:rsidP="00E64BC0">
            <w:pPr>
              <w:pStyle w:val="TableHeader"/>
            </w:pPr>
            <w:r>
              <w:t>Landlord Options:</w:t>
            </w:r>
          </w:p>
        </w:tc>
        <w:tc>
          <w:tcPr>
            <w:tcW w:w="1074" w:type="dxa"/>
            <w:tcBorders>
              <w:bottom w:val="triple" w:sz="4" w:space="0" w:color="auto"/>
            </w:tcBorders>
            <w:shd w:val="clear" w:color="auto" w:fill="auto"/>
            <w:vAlign w:val="bottom"/>
          </w:tcPr>
          <w:p w14:paraId="55F5C6C9" w14:textId="77777777" w:rsidR="00AB5236" w:rsidRPr="008D6091" w:rsidRDefault="00AB5236" w:rsidP="005E6B33">
            <w:pPr>
              <w:pStyle w:val="TableBold-Centered"/>
            </w:pPr>
            <w:r w:rsidRPr="008D6091">
              <w:t>Document</w:t>
            </w:r>
          </w:p>
        </w:tc>
        <w:tc>
          <w:tcPr>
            <w:tcW w:w="1072" w:type="dxa"/>
            <w:tcBorders>
              <w:bottom w:val="triple" w:sz="4" w:space="0" w:color="auto"/>
            </w:tcBorders>
            <w:shd w:val="clear" w:color="auto" w:fill="auto"/>
            <w:vAlign w:val="bottom"/>
          </w:tcPr>
          <w:p w14:paraId="50D7DDA4" w14:textId="77777777" w:rsidR="00AB5236" w:rsidRPr="008D6091" w:rsidRDefault="00AB5236" w:rsidP="005E6B33">
            <w:pPr>
              <w:pStyle w:val="TableBold-Centered"/>
            </w:pPr>
            <w:r w:rsidRPr="008D6091">
              <w:t>Section</w:t>
            </w:r>
          </w:p>
        </w:tc>
        <w:tc>
          <w:tcPr>
            <w:tcW w:w="5636" w:type="dxa"/>
            <w:tcBorders>
              <w:bottom w:val="triple" w:sz="4" w:space="0" w:color="auto"/>
            </w:tcBorders>
            <w:shd w:val="clear" w:color="auto" w:fill="auto"/>
            <w:vAlign w:val="bottom"/>
          </w:tcPr>
          <w:p w14:paraId="045EC781" w14:textId="77777777" w:rsidR="00AB5236" w:rsidRPr="00AB48C2" w:rsidRDefault="00AB5236" w:rsidP="00AB48C2">
            <w:pPr>
              <w:keepNext/>
              <w:rPr>
                <w:b/>
                <w:szCs w:val="18"/>
              </w:rPr>
            </w:pPr>
          </w:p>
        </w:tc>
      </w:tr>
      <w:tr w:rsidR="003F7F4F" w:rsidRPr="00AB48C2" w14:paraId="355BEBE9" w14:textId="77777777" w:rsidTr="00AB48C2">
        <w:trPr>
          <w:cantSplit/>
          <w:jc w:val="center"/>
        </w:trPr>
        <w:tc>
          <w:tcPr>
            <w:tcW w:w="2370" w:type="dxa"/>
            <w:shd w:val="clear" w:color="auto" w:fill="auto"/>
          </w:tcPr>
          <w:p w14:paraId="186A14F6" w14:textId="77777777" w:rsidR="003F7F4F" w:rsidRPr="00602C10" w:rsidRDefault="003F7F4F" w:rsidP="003F7F4F">
            <w:pPr>
              <w:pStyle w:val="TableBold"/>
            </w:pPr>
            <w:r w:rsidRPr="00602C10">
              <w:t>Termination:</w:t>
            </w:r>
          </w:p>
        </w:tc>
        <w:tc>
          <w:tcPr>
            <w:tcW w:w="1074" w:type="dxa"/>
            <w:shd w:val="clear" w:color="auto" w:fill="auto"/>
          </w:tcPr>
          <w:p w14:paraId="38B2D1EC" w14:textId="77777777" w:rsidR="003F7F4F" w:rsidRPr="00AB48C2" w:rsidRDefault="003F7F4F" w:rsidP="003F7F4F">
            <w:pPr>
              <w:jc w:val="center"/>
              <w:rPr>
                <w:szCs w:val="18"/>
              </w:rPr>
            </w:pPr>
            <w:r>
              <w:rPr>
                <w:szCs w:val="18"/>
              </w:rPr>
              <w:t>2</w:t>
            </w:r>
            <w:r w:rsidRPr="003F7F4F">
              <w:rPr>
                <w:szCs w:val="18"/>
                <w:vertAlign w:val="superscript"/>
              </w:rPr>
              <w:t>nd</w:t>
            </w:r>
            <w:r>
              <w:rPr>
                <w:szCs w:val="18"/>
              </w:rPr>
              <w:t xml:space="preserve"> Amend.</w:t>
            </w:r>
          </w:p>
        </w:tc>
        <w:tc>
          <w:tcPr>
            <w:tcW w:w="1072" w:type="dxa"/>
            <w:shd w:val="clear" w:color="auto" w:fill="auto"/>
          </w:tcPr>
          <w:p w14:paraId="3F2C192F" w14:textId="77777777" w:rsidR="003F7F4F" w:rsidRPr="00AB48C2" w:rsidRDefault="003F7F4F" w:rsidP="003F7F4F">
            <w:pPr>
              <w:jc w:val="center"/>
              <w:rPr>
                <w:szCs w:val="18"/>
              </w:rPr>
            </w:pPr>
            <w:r>
              <w:rPr>
                <w:szCs w:val="18"/>
              </w:rPr>
              <w:t>17</w:t>
            </w:r>
          </w:p>
        </w:tc>
        <w:tc>
          <w:tcPr>
            <w:tcW w:w="5636" w:type="dxa"/>
            <w:shd w:val="clear" w:color="auto" w:fill="auto"/>
          </w:tcPr>
          <w:p w14:paraId="19CF00BC" w14:textId="77777777" w:rsidR="003F7F4F" w:rsidRPr="00EC6E4D" w:rsidRDefault="003F7F4F" w:rsidP="003F7F4F">
            <w:pPr>
              <w:rPr>
                <w:szCs w:val="18"/>
              </w:rPr>
            </w:pPr>
            <w:r>
              <w:t xml:space="preserve">LL may terminate, if T’s gross sales are less than $1,100,000 </w:t>
            </w:r>
            <w:r w:rsidR="002662B1">
              <w:t xml:space="preserve">per annum, </w:t>
            </w:r>
            <w:r>
              <w:t xml:space="preserve">any time after 06/30/2018, by providing </w:t>
            </w:r>
            <w:proofErr w:type="gramStart"/>
            <w:r>
              <w:t>90 day</w:t>
            </w:r>
            <w:proofErr w:type="gramEnd"/>
            <w:r>
              <w:t xml:space="preserve"> notice.  Notice must be given w/in 60 days of T providing annual gross sales statement.</w:t>
            </w:r>
          </w:p>
        </w:tc>
      </w:tr>
      <w:tr w:rsidR="003F7F4F" w:rsidRPr="00AB48C2" w14:paraId="6B09DE3A" w14:textId="77777777" w:rsidTr="00AB48C2">
        <w:trPr>
          <w:cantSplit/>
          <w:jc w:val="center"/>
        </w:trPr>
        <w:tc>
          <w:tcPr>
            <w:tcW w:w="2370" w:type="dxa"/>
            <w:shd w:val="clear" w:color="auto" w:fill="auto"/>
          </w:tcPr>
          <w:p w14:paraId="22762BA7" w14:textId="77777777" w:rsidR="003F7F4F" w:rsidRPr="00602C10" w:rsidRDefault="003F7F4F" w:rsidP="003F7F4F">
            <w:pPr>
              <w:pStyle w:val="TableBold"/>
            </w:pPr>
            <w:r w:rsidRPr="00602C10">
              <w:lastRenderedPageBreak/>
              <w:t>Relocation:</w:t>
            </w:r>
          </w:p>
        </w:tc>
        <w:tc>
          <w:tcPr>
            <w:tcW w:w="1074" w:type="dxa"/>
            <w:shd w:val="clear" w:color="auto" w:fill="auto"/>
          </w:tcPr>
          <w:p w14:paraId="2A756FA0" w14:textId="77777777" w:rsidR="003F7F4F" w:rsidRPr="00AB48C2" w:rsidRDefault="003F7F4F" w:rsidP="003F7F4F">
            <w:pPr>
              <w:jc w:val="center"/>
              <w:rPr>
                <w:szCs w:val="18"/>
              </w:rPr>
            </w:pPr>
            <w:r>
              <w:rPr>
                <w:szCs w:val="18"/>
              </w:rPr>
              <w:t>Lease</w:t>
            </w:r>
          </w:p>
        </w:tc>
        <w:tc>
          <w:tcPr>
            <w:tcW w:w="1072" w:type="dxa"/>
            <w:shd w:val="clear" w:color="auto" w:fill="auto"/>
          </w:tcPr>
          <w:p w14:paraId="76480B50" w14:textId="77777777" w:rsidR="003F7F4F" w:rsidRPr="00AB48C2" w:rsidRDefault="003F7F4F" w:rsidP="003F7F4F">
            <w:pPr>
              <w:jc w:val="center"/>
              <w:rPr>
                <w:szCs w:val="18"/>
              </w:rPr>
            </w:pPr>
            <w:r>
              <w:rPr>
                <w:szCs w:val="18"/>
              </w:rPr>
              <w:t xml:space="preserve">45 </w:t>
            </w:r>
          </w:p>
        </w:tc>
        <w:tc>
          <w:tcPr>
            <w:tcW w:w="5636" w:type="dxa"/>
            <w:shd w:val="clear" w:color="auto" w:fill="auto"/>
          </w:tcPr>
          <w:p w14:paraId="44E6F320" w14:textId="77777777" w:rsidR="003F7F4F" w:rsidRPr="00AB48C2" w:rsidRDefault="003F7F4F" w:rsidP="003F7F4F">
            <w:pPr>
              <w:rPr>
                <w:szCs w:val="18"/>
              </w:rPr>
            </w:pPr>
            <w:r>
              <w:rPr>
                <w:szCs w:val="18"/>
              </w:rPr>
              <w:t xml:space="preserve">LL may at any time, upon 30 days prior notice, relocate T to other space in the Shopping Center. </w:t>
            </w:r>
          </w:p>
        </w:tc>
      </w:tr>
    </w:tbl>
    <w:p w14:paraId="749F3B79" w14:textId="77777777" w:rsidR="00A214CB" w:rsidRDefault="00A214CB" w:rsidP="001C1123">
      <w:pPr>
        <w:pStyle w:val="TableSeperator"/>
      </w:pPr>
    </w:p>
    <w:tbl>
      <w:tblPr>
        <w:tblW w:w="10189" w:type="dxa"/>
        <w:jc w:val="center"/>
        <w:tblLayout w:type="fixed"/>
        <w:tblCellMar>
          <w:top w:w="202" w:type="dxa"/>
          <w:left w:w="115" w:type="dxa"/>
          <w:right w:w="115" w:type="dxa"/>
        </w:tblCellMar>
        <w:tblLook w:val="00A0" w:firstRow="1" w:lastRow="0" w:firstColumn="1" w:lastColumn="0" w:noHBand="0" w:noVBand="0"/>
      </w:tblPr>
      <w:tblGrid>
        <w:gridCol w:w="2371"/>
        <w:gridCol w:w="1087"/>
        <w:gridCol w:w="1073"/>
        <w:gridCol w:w="5658"/>
      </w:tblGrid>
      <w:tr w:rsidR="00AB5236" w:rsidRPr="00AB48C2" w14:paraId="07A482BA" w14:textId="77777777" w:rsidTr="00AB48C2">
        <w:trPr>
          <w:cantSplit/>
          <w:tblHeader/>
          <w:jc w:val="center"/>
        </w:trPr>
        <w:tc>
          <w:tcPr>
            <w:tcW w:w="2371" w:type="dxa"/>
            <w:tcBorders>
              <w:bottom w:val="triple" w:sz="4" w:space="0" w:color="auto"/>
            </w:tcBorders>
            <w:shd w:val="clear" w:color="auto" w:fill="auto"/>
            <w:vAlign w:val="bottom"/>
          </w:tcPr>
          <w:p w14:paraId="1BB97A15" w14:textId="77777777" w:rsidR="00AB5236" w:rsidRPr="008D6091" w:rsidRDefault="00AB5236" w:rsidP="00E64BC0">
            <w:pPr>
              <w:pStyle w:val="TableHeader"/>
            </w:pPr>
            <w:r>
              <w:t>Use</w:t>
            </w:r>
            <w:r w:rsidR="009E2FC2">
              <w:t xml:space="preserve"> </w:t>
            </w:r>
            <w:r>
              <w:t>/</w:t>
            </w:r>
            <w:r w:rsidR="009E2FC2">
              <w:t xml:space="preserve"> </w:t>
            </w:r>
            <w:r>
              <w:t>Restrictions:</w:t>
            </w:r>
          </w:p>
        </w:tc>
        <w:tc>
          <w:tcPr>
            <w:tcW w:w="1087" w:type="dxa"/>
            <w:tcBorders>
              <w:bottom w:val="triple" w:sz="4" w:space="0" w:color="auto"/>
            </w:tcBorders>
            <w:shd w:val="clear" w:color="auto" w:fill="auto"/>
            <w:vAlign w:val="bottom"/>
          </w:tcPr>
          <w:p w14:paraId="358D4B7A" w14:textId="77777777" w:rsidR="00AB5236" w:rsidRPr="008D6091" w:rsidRDefault="00AB5236" w:rsidP="005E6B33">
            <w:pPr>
              <w:pStyle w:val="TableBold-Centered"/>
            </w:pPr>
            <w:r w:rsidRPr="008D6091">
              <w:t>Document</w:t>
            </w:r>
          </w:p>
        </w:tc>
        <w:tc>
          <w:tcPr>
            <w:tcW w:w="1073" w:type="dxa"/>
            <w:tcBorders>
              <w:bottom w:val="triple" w:sz="4" w:space="0" w:color="auto"/>
            </w:tcBorders>
            <w:shd w:val="clear" w:color="auto" w:fill="auto"/>
            <w:vAlign w:val="bottom"/>
          </w:tcPr>
          <w:p w14:paraId="0895449E" w14:textId="77777777" w:rsidR="00AB5236" w:rsidRPr="008D6091" w:rsidRDefault="00AB5236" w:rsidP="005E6B33">
            <w:pPr>
              <w:pStyle w:val="TableBold-Centered"/>
            </w:pPr>
            <w:r w:rsidRPr="008D6091">
              <w:t>Section</w:t>
            </w:r>
          </w:p>
        </w:tc>
        <w:tc>
          <w:tcPr>
            <w:tcW w:w="5658" w:type="dxa"/>
            <w:tcBorders>
              <w:bottom w:val="triple" w:sz="4" w:space="0" w:color="auto"/>
            </w:tcBorders>
            <w:shd w:val="clear" w:color="auto" w:fill="auto"/>
            <w:vAlign w:val="bottom"/>
          </w:tcPr>
          <w:p w14:paraId="617604D6" w14:textId="77777777" w:rsidR="00AB5236" w:rsidRPr="00AB48C2" w:rsidRDefault="00AB5236" w:rsidP="00AB48C2">
            <w:pPr>
              <w:keepNext/>
              <w:rPr>
                <w:b/>
                <w:szCs w:val="18"/>
              </w:rPr>
            </w:pPr>
          </w:p>
        </w:tc>
      </w:tr>
      <w:tr w:rsidR="00AB5236" w:rsidRPr="00AB48C2" w14:paraId="1567BDFD" w14:textId="77777777" w:rsidTr="00AB48C2">
        <w:trPr>
          <w:cantSplit/>
          <w:jc w:val="center"/>
        </w:trPr>
        <w:tc>
          <w:tcPr>
            <w:tcW w:w="2371" w:type="dxa"/>
            <w:shd w:val="clear" w:color="auto" w:fill="auto"/>
          </w:tcPr>
          <w:p w14:paraId="4D37CC25" w14:textId="77777777" w:rsidR="00580A63" w:rsidRPr="00602C10" w:rsidRDefault="00AB5236" w:rsidP="00E64BC0">
            <w:pPr>
              <w:pStyle w:val="TableBold"/>
            </w:pPr>
            <w:r w:rsidRPr="00602C10">
              <w:t>Permitted Use:</w:t>
            </w:r>
          </w:p>
        </w:tc>
        <w:tc>
          <w:tcPr>
            <w:tcW w:w="1087" w:type="dxa"/>
            <w:shd w:val="clear" w:color="auto" w:fill="auto"/>
          </w:tcPr>
          <w:p w14:paraId="709F9895" w14:textId="77777777" w:rsidR="00AB5236" w:rsidRPr="00AB48C2" w:rsidRDefault="000A596F" w:rsidP="00AB48C2">
            <w:pPr>
              <w:jc w:val="center"/>
              <w:rPr>
                <w:szCs w:val="18"/>
              </w:rPr>
            </w:pPr>
            <w:r>
              <w:rPr>
                <w:szCs w:val="18"/>
              </w:rPr>
              <w:t>Lease</w:t>
            </w:r>
          </w:p>
        </w:tc>
        <w:tc>
          <w:tcPr>
            <w:tcW w:w="1073" w:type="dxa"/>
            <w:shd w:val="clear" w:color="auto" w:fill="auto"/>
          </w:tcPr>
          <w:p w14:paraId="35AD709C" w14:textId="77777777" w:rsidR="00AB5236" w:rsidRDefault="000A596F" w:rsidP="00AB48C2">
            <w:pPr>
              <w:jc w:val="center"/>
              <w:rPr>
                <w:szCs w:val="18"/>
              </w:rPr>
            </w:pPr>
            <w:r>
              <w:rPr>
                <w:szCs w:val="18"/>
              </w:rPr>
              <w:t>5</w:t>
            </w:r>
          </w:p>
          <w:p w14:paraId="59C5DA7A" w14:textId="77777777" w:rsidR="00600A58" w:rsidRDefault="00600A58" w:rsidP="00AB48C2">
            <w:pPr>
              <w:jc w:val="center"/>
              <w:rPr>
                <w:szCs w:val="18"/>
              </w:rPr>
            </w:pPr>
          </w:p>
          <w:p w14:paraId="165B50F1" w14:textId="77777777" w:rsidR="00600A58" w:rsidRDefault="00600A58" w:rsidP="00AB48C2">
            <w:pPr>
              <w:jc w:val="center"/>
              <w:rPr>
                <w:szCs w:val="18"/>
              </w:rPr>
            </w:pPr>
          </w:p>
          <w:p w14:paraId="483CE021" w14:textId="77777777" w:rsidR="00600A58" w:rsidRDefault="00600A58" w:rsidP="00AB48C2">
            <w:pPr>
              <w:jc w:val="center"/>
              <w:rPr>
                <w:szCs w:val="18"/>
              </w:rPr>
            </w:pPr>
          </w:p>
          <w:p w14:paraId="626F1CC4" w14:textId="77777777" w:rsidR="00600A58" w:rsidRDefault="00600A58" w:rsidP="00AB48C2">
            <w:pPr>
              <w:jc w:val="center"/>
              <w:rPr>
                <w:szCs w:val="18"/>
              </w:rPr>
            </w:pPr>
          </w:p>
          <w:p w14:paraId="5BAF6FAE" w14:textId="77777777" w:rsidR="00600A58" w:rsidRPr="00AB48C2" w:rsidRDefault="00600A58" w:rsidP="00AB48C2">
            <w:pPr>
              <w:jc w:val="center"/>
              <w:rPr>
                <w:szCs w:val="18"/>
              </w:rPr>
            </w:pPr>
          </w:p>
        </w:tc>
        <w:tc>
          <w:tcPr>
            <w:tcW w:w="5658" w:type="dxa"/>
            <w:shd w:val="clear" w:color="auto" w:fill="auto"/>
          </w:tcPr>
          <w:p w14:paraId="745C564D" w14:textId="77777777" w:rsidR="00600A58" w:rsidRPr="00090235" w:rsidRDefault="000A596F" w:rsidP="00090235">
            <w:r w:rsidRPr="002116CA">
              <w:t>T may use Premises for a coffee s</w:t>
            </w:r>
            <w:r w:rsidR="002116CA" w:rsidRPr="002116CA">
              <w:t>tore</w:t>
            </w:r>
            <w:r w:rsidRPr="002116CA">
              <w:t xml:space="preserve">, including the retail sale of (i) whole and ground coffee beans, (ii) coffee by the cup, (iii) </w:t>
            </w:r>
            <w:r w:rsidR="002116CA" w:rsidRPr="002116CA">
              <w:t>espresso-</w:t>
            </w:r>
            <w:r w:rsidRPr="002116CA">
              <w:t xml:space="preserve">based drinks, </w:t>
            </w:r>
            <w:r w:rsidR="002116CA">
              <w:t>(iv) pre-packaged coffee beans, (</w:t>
            </w:r>
            <w:r w:rsidRPr="002116CA">
              <w:t>v) teas and spices</w:t>
            </w:r>
            <w:r w:rsidR="002116CA">
              <w:t xml:space="preserve"> (vi) coffee and tea related equipment and supplies, (vi</w:t>
            </w:r>
            <w:r w:rsidR="002116CA" w:rsidRPr="002116CA">
              <w:t>i) books, magazines and newspapers (vii</w:t>
            </w:r>
            <w:r w:rsidR="002116CA">
              <w:t>i</w:t>
            </w:r>
            <w:r w:rsidR="00090235">
              <w:t xml:space="preserve">) baked goods; and </w:t>
            </w:r>
            <w:r w:rsidR="002116CA">
              <w:t>(ix) assorted salads, sandw</w:t>
            </w:r>
            <w:r w:rsidR="00090235">
              <w:t>iches and gourmet food items</w:t>
            </w:r>
            <w:r w:rsidR="002116CA">
              <w:t xml:space="preserve">. </w:t>
            </w:r>
          </w:p>
        </w:tc>
      </w:tr>
      <w:tr w:rsidR="009049E0" w:rsidRPr="00AB48C2" w14:paraId="71549EC1" w14:textId="77777777" w:rsidTr="00AB48C2">
        <w:trPr>
          <w:cantSplit/>
          <w:jc w:val="center"/>
        </w:trPr>
        <w:tc>
          <w:tcPr>
            <w:tcW w:w="2371" w:type="dxa"/>
            <w:shd w:val="clear" w:color="auto" w:fill="auto"/>
          </w:tcPr>
          <w:p w14:paraId="47F049AF" w14:textId="77777777" w:rsidR="009049E0" w:rsidRPr="00602C10" w:rsidRDefault="009049E0" w:rsidP="00E64BC0">
            <w:pPr>
              <w:pStyle w:val="TableBold"/>
            </w:pPr>
            <w:r w:rsidRPr="00602C10">
              <w:t>Prohibited Use:</w:t>
            </w:r>
          </w:p>
        </w:tc>
        <w:tc>
          <w:tcPr>
            <w:tcW w:w="1087" w:type="dxa"/>
            <w:shd w:val="clear" w:color="auto" w:fill="auto"/>
          </w:tcPr>
          <w:p w14:paraId="68478FF2" w14:textId="77777777" w:rsidR="009049E0" w:rsidRPr="00AB48C2" w:rsidRDefault="00B707D0" w:rsidP="00AB48C2">
            <w:pPr>
              <w:jc w:val="center"/>
              <w:rPr>
                <w:szCs w:val="18"/>
              </w:rPr>
            </w:pPr>
            <w:r>
              <w:rPr>
                <w:szCs w:val="18"/>
              </w:rPr>
              <w:t>Lease</w:t>
            </w:r>
          </w:p>
        </w:tc>
        <w:tc>
          <w:tcPr>
            <w:tcW w:w="1073" w:type="dxa"/>
            <w:shd w:val="clear" w:color="auto" w:fill="auto"/>
          </w:tcPr>
          <w:p w14:paraId="1C6A1ACC" w14:textId="77777777" w:rsidR="009049E0" w:rsidRPr="00AB48C2" w:rsidRDefault="00B707D0" w:rsidP="00AB48C2">
            <w:pPr>
              <w:jc w:val="center"/>
              <w:rPr>
                <w:szCs w:val="18"/>
              </w:rPr>
            </w:pPr>
            <w:r>
              <w:rPr>
                <w:szCs w:val="18"/>
              </w:rPr>
              <w:t>5.2</w:t>
            </w:r>
          </w:p>
        </w:tc>
        <w:tc>
          <w:tcPr>
            <w:tcW w:w="5658" w:type="dxa"/>
            <w:shd w:val="clear" w:color="auto" w:fill="auto"/>
          </w:tcPr>
          <w:p w14:paraId="2D92BC75" w14:textId="77777777" w:rsidR="009049E0" w:rsidRPr="00AB48C2" w:rsidRDefault="00B707D0" w:rsidP="002510E9">
            <w:pPr>
              <w:rPr>
                <w:szCs w:val="18"/>
              </w:rPr>
            </w:pPr>
            <w:r>
              <w:rPr>
                <w:szCs w:val="18"/>
              </w:rPr>
              <w:t>T shall comply w/ all rules and regulations made by any government authority w/ jurisdiction over T’s use of the Premises pertaining to the physical condition of any improvement constructed by T and T’s operations in the Premises.</w:t>
            </w:r>
          </w:p>
        </w:tc>
      </w:tr>
      <w:tr w:rsidR="00AB5236" w:rsidRPr="00AB48C2" w14:paraId="1FBFA86F" w14:textId="77777777" w:rsidTr="00AB48C2">
        <w:trPr>
          <w:cantSplit/>
          <w:jc w:val="center"/>
        </w:trPr>
        <w:tc>
          <w:tcPr>
            <w:tcW w:w="2371" w:type="dxa"/>
            <w:shd w:val="clear" w:color="auto" w:fill="auto"/>
          </w:tcPr>
          <w:p w14:paraId="565B528A" w14:textId="77777777" w:rsidR="00AB5236" w:rsidRPr="00602C10" w:rsidRDefault="00AB5236" w:rsidP="00E64BC0">
            <w:pPr>
              <w:pStyle w:val="TableBold"/>
            </w:pPr>
            <w:bookmarkStart w:id="0" w:name="_GoBack"/>
            <w:r w:rsidRPr="00602C10">
              <w:t>Exclusive Use:</w:t>
            </w:r>
          </w:p>
        </w:tc>
        <w:tc>
          <w:tcPr>
            <w:tcW w:w="1087" w:type="dxa"/>
            <w:shd w:val="clear" w:color="auto" w:fill="auto"/>
          </w:tcPr>
          <w:p w14:paraId="087A5EDD" w14:textId="77777777" w:rsidR="00AB5236" w:rsidRPr="00AB48C2" w:rsidRDefault="0073003E" w:rsidP="00AB48C2">
            <w:pPr>
              <w:jc w:val="center"/>
              <w:rPr>
                <w:szCs w:val="18"/>
              </w:rPr>
            </w:pPr>
            <w:r>
              <w:rPr>
                <w:szCs w:val="18"/>
              </w:rPr>
              <w:t>Lease</w:t>
            </w:r>
          </w:p>
        </w:tc>
        <w:tc>
          <w:tcPr>
            <w:tcW w:w="1073" w:type="dxa"/>
            <w:shd w:val="clear" w:color="auto" w:fill="auto"/>
          </w:tcPr>
          <w:p w14:paraId="5995F8E2" w14:textId="77777777" w:rsidR="00AB5236" w:rsidRPr="00AB48C2" w:rsidRDefault="0073003E" w:rsidP="00AB48C2">
            <w:pPr>
              <w:jc w:val="center"/>
              <w:rPr>
                <w:szCs w:val="18"/>
              </w:rPr>
            </w:pPr>
            <w:r>
              <w:rPr>
                <w:szCs w:val="18"/>
              </w:rPr>
              <w:t>5.4</w:t>
            </w:r>
          </w:p>
        </w:tc>
        <w:tc>
          <w:tcPr>
            <w:tcW w:w="5658" w:type="dxa"/>
            <w:shd w:val="clear" w:color="auto" w:fill="auto"/>
          </w:tcPr>
          <w:p w14:paraId="6979E392" w14:textId="77777777" w:rsidR="00AB5236" w:rsidRDefault="0073003E" w:rsidP="002662B1">
            <w:pPr>
              <w:rPr>
                <w:szCs w:val="18"/>
              </w:rPr>
            </w:pPr>
            <w:r>
              <w:rPr>
                <w:szCs w:val="18"/>
              </w:rPr>
              <w:t xml:space="preserve">LL shall not allow any other person or entity (except tenants in the </w:t>
            </w:r>
            <w:r w:rsidR="002662B1">
              <w:rPr>
                <w:szCs w:val="18"/>
              </w:rPr>
              <w:t>Shopping Center</w:t>
            </w:r>
            <w:r>
              <w:rPr>
                <w:szCs w:val="18"/>
              </w:rPr>
              <w:t xml:space="preserve"> as of th</w:t>
            </w:r>
            <w:r w:rsidR="002662B1">
              <w:rPr>
                <w:szCs w:val="18"/>
              </w:rPr>
              <w:t>e date of the Lease) to use the</w:t>
            </w:r>
            <w:r w:rsidR="008E6C23">
              <w:rPr>
                <w:szCs w:val="18"/>
              </w:rPr>
              <w:t xml:space="preserve">ir premises </w:t>
            </w:r>
            <w:r>
              <w:rPr>
                <w:szCs w:val="18"/>
              </w:rPr>
              <w:t>for the sale of: (i) freshly ground or whole coffee beans, (ii) espresso or espresso-based coffee drinks, or (iii) gourmet, brand-identified brewed coffee.</w:t>
            </w:r>
            <w:r w:rsidR="009865A0">
              <w:rPr>
                <w:szCs w:val="18"/>
              </w:rPr>
              <w:t xml:space="preserve"> Restriction </w:t>
            </w:r>
            <w:r w:rsidR="0023763D">
              <w:rPr>
                <w:szCs w:val="18"/>
              </w:rPr>
              <w:t xml:space="preserve">also </w:t>
            </w:r>
            <w:r w:rsidR="009865A0">
              <w:rPr>
                <w:szCs w:val="18"/>
              </w:rPr>
              <w:t>applies to kiosks and carts.</w:t>
            </w:r>
          </w:p>
          <w:p w14:paraId="041C4058" w14:textId="77777777" w:rsidR="009865A0" w:rsidRDefault="009865A0" w:rsidP="002662B1">
            <w:pPr>
              <w:rPr>
                <w:szCs w:val="18"/>
              </w:rPr>
            </w:pPr>
            <w:r>
              <w:rPr>
                <w:szCs w:val="18"/>
              </w:rPr>
              <w:t xml:space="preserve">Any person or entity that becomes a tenant in the </w:t>
            </w:r>
            <w:r w:rsidR="002662B1">
              <w:rPr>
                <w:szCs w:val="18"/>
              </w:rPr>
              <w:t>Shopping Center</w:t>
            </w:r>
            <w:r>
              <w:rPr>
                <w:szCs w:val="18"/>
              </w:rPr>
              <w:t xml:space="preserve"> following the date of the Lease may sell T’s exclusive items provided such sales do not exceed 10% of such tenants’ gross sales.</w:t>
            </w:r>
          </w:p>
          <w:p w14:paraId="4ADD1D73" w14:textId="77777777" w:rsidR="009865A0" w:rsidRPr="00AB48C2" w:rsidRDefault="009865A0" w:rsidP="00090235">
            <w:pPr>
              <w:rPr>
                <w:szCs w:val="18"/>
              </w:rPr>
            </w:pPr>
            <w:r>
              <w:rPr>
                <w:szCs w:val="18"/>
              </w:rPr>
              <w:t xml:space="preserve">Restriction does not apply </w:t>
            </w:r>
            <w:r w:rsidR="00090235">
              <w:rPr>
                <w:szCs w:val="18"/>
              </w:rPr>
              <w:t>House</w:t>
            </w:r>
            <w:r>
              <w:rPr>
                <w:szCs w:val="18"/>
              </w:rPr>
              <w:t xml:space="preserve"> Pizza (“</w:t>
            </w:r>
            <w:r w:rsidR="00090235">
              <w:rPr>
                <w:szCs w:val="18"/>
              </w:rPr>
              <w:t>H</w:t>
            </w:r>
            <w:r>
              <w:rPr>
                <w:szCs w:val="18"/>
              </w:rPr>
              <w:t>P”) provided</w:t>
            </w:r>
            <w:r w:rsidR="0023763D">
              <w:rPr>
                <w:szCs w:val="18"/>
              </w:rPr>
              <w:t xml:space="preserve"> that to the extent </w:t>
            </w:r>
            <w:r>
              <w:rPr>
                <w:szCs w:val="18"/>
              </w:rPr>
              <w:t xml:space="preserve">LL has approval rights over a successor and/or assign of </w:t>
            </w:r>
            <w:r w:rsidR="00090235">
              <w:rPr>
                <w:szCs w:val="18"/>
              </w:rPr>
              <w:t>H</w:t>
            </w:r>
            <w:r>
              <w:rPr>
                <w:szCs w:val="18"/>
              </w:rPr>
              <w:t xml:space="preserve">P and their use, LL shall not allow such tenant to sell whole beans, drip coffee in excess of 10% of </w:t>
            </w:r>
            <w:r w:rsidR="0023763D">
              <w:rPr>
                <w:szCs w:val="18"/>
              </w:rPr>
              <w:t xml:space="preserve">such </w:t>
            </w:r>
            <w:proofErr w:type="gramStart"/>
            <w:r w:rsidR="0023763D">
              <w:rPr>
                <w:szCs w:val="18"/>
              </w:rPr>
              <w:t>tenants</w:t>
            </w:r>
            <w:proofErr w:type="gramEnd"/>
            <w:r w:rsidR="0023763D">
              <w:rPr>
                <w:szCs w:val="18"/>
              </w:rPr>
              <w:t xml:space="preserve"> gross sales or </w:t>
            </w:r>
            <w:r>
              <w:rPr>
                <w:szCs w:val="18"/>
              </w:rPr>
              <w:t>espresso in excess of 5% of such tenants’ gross sales.</w:t>
            </w:r>
          </w:p>
        </w:tc>
      </w:tr>
      <w:bookmarkEnd w:id="0"/>
      <w:tr w:rsidR="009049E0" w:rsidRPr="00AB48C2" w14:paraId="73F6122B" w14:textId="77777777" w:rsidTr="00AB48C2">
        <w:trPr>
          <w:cantSplit/>
          <w:jc w:val="center"/>
        </w:trPr>
        <w:tc>
          <w:tcPr>
            <w:tcW w:w="2371" w:type="dxa"/>
            <w:shd w:val="clear" w:color="auto" w:fill="auto"/>
          </w:tcPr>
          <w:p w14:paraId="16AD7422" w14:textId="77777777" w:rsidR="009049E0" w:rsidRPr="00602C10" w:rsidRDefault="009049E0" w:rsidP="00E64BC0">
            <w:pPr>
              <w:pStyle w:val="TableBold"/>
            </w:pPr>
            <w:r>
              <w:t>Radius Restrictions:</w:t>
            </w:r>
          </w:p>
        </w:tc>
        <w:tc>
          <w:tcPr>
            <w:tcW w:w="1087" w:type="dxa"/>
            <w:shd w:val="clear" w:color="auto" w:fill="auto"/>
          </w:tcPr>
          <w:p w14:paraId="174CEC9C" w14:textId="77777777" w:rsidR="009049E0" w:rsidRPr="0073003E" w:rsidRDefault="00BA7C5F" w:rsidP="00AB48C2">
            <w:pPr>
              <w:jc w:val="center"/>
              <w:rPr>
                <w:szCs w:val="18"/>
              </w:rPr>
            </w:pPr>
            <w:r>
              <w:rPr>
                <w:szCs w:val="18"/>
              </w:rPr>
              <w:t>Lease</w:t>
            </w:r>
          </w:p>
        </w:tc>
        <w:tc>
          <w:tcPr>
            <w:tcW w:w="1073" w:type="dxa"/>
            <w:shd w:val="clear" w:color="auto" w:fill="auto"/>
          </w:tcPr>
          <w:p w14:paraId="7D1DCF3F" w14:textId="77777777" w:rsidR="009049E0" w:rsidRPr="0073003E" w:rsidRDefault="00BA7C5F" w:rsidP="00AB48C2">
            <w:pPr>
              <w:jc w:val="center"/>
              <w:rPr>
                <w:szCs w:val="18"/>
              </w:rPr>
            </w:pPr>
            <w:r>
              <w:rPr>
                <w:szCs w:val="18"/>
              </w:rPr>
              <w:t>5.5</w:t>
            </w:r>
          </w:p>
        </w:tc>
        <w:tc>
          <w:tcPr>
            <w:tcW w:w="5658" w:type="dxa"/>
            <w:shd w:val="clear" w:color="auto" w:fill="auto"/>
          </w:tcPr>
          <w:p w14:paraId="7BA49506" w14:textId="77777777" w:rsidR="0088032C" w:rsidRPr="0073003E" w:rsidRDefault="00BA7C5F" w:rsidP="002510E9">
            <w:pPr>
              <w:rPr>
                <w:szCs w:val="18"/>
              </w:rPr>
            </w:pPr>
            <w:r>
              <w:rPr>
                <w:szCs w:val="18"/>
              </w:rPr>
              <w:t xml:space="preserve">3 miles.  </w:t>
            </w:r>
          </w:p>
        </w:tc>
      </w:tr>
      <w:tr w:rsidR="009049E0" w:rsidRPr="00AB48C2" w14:paraId="0FA14C93" w14:textId="77777777" w:rsidTr="00AB48C2">
        <w:trPr>
          <w:cantSplit/>
          <w:jc w:val="center"/>
        </w:trPr>
        <w:tc>
          <w:tcPr>
            <w:tcW w:w="2371" w:type="dxa"/>
            <w:shd w:val="clear" w:color="auto" w:fill="auto"/>
          </w:tcPr>
          <w:p w14:paraId="4223F9BA" w14:textId="77777777" w:rsidR="009049E0" w:rsidRPr="00602C10" w:rsidRDefault="009049E0" w:rsidP="000B1279">
            <w:pPr>
              <w:pStyle w:val="TableBold"/>
            </w:pPr>
            <w:r>
              <w:t>Go Dark:</w:t>
            </w:r>
          </w:p>
        </w:tc>
        <w:tc>
          <w:tcPr>
            <w:tcW w:w="1087" w:type="dxa"/>
            <w:shd w:val="clear" w:color="auto" w:fill="auto"/>
          </w:tcPr>
          <w:p w14:paraId="79302304" w14:textId="77777777" w:rsidR="009049E0" w:rsidRPr="00AB48C2" w:rsidRDefault="00BA7C5F" w:rsidP="00AB48C2">
            <w:pPr>
              <w:jc w:val="center"/>
              <w:rPr>
                <w:szCs w:val="18"/>
              </w:rPr>
            </w:pPr>
            <w:r>
              <w:rPr>
                <w:szCs w:val="18"/>
              </w:rPr>
              <w:t>Lease</w:t>
            </w:r>
          </w:p>
        </w:tc>
        <w:tc>
          <w:tcPr>
            <w:tcW w:w="1073" w:type="dxa"/>
            <w:shd w:val="clear" w:color="auto" w:fill="auto"/>
          </w:tcPr>
          <w:p w14:paraId="46BC5779" w14:textId="77777777" w:rsidR="009049E0" w:rsidRPr="00AB48C2" w:rsidRDefault="00BA7C5F" w:rsidP="00AB48C2">
            <w:pPr>
              <w:jc w:val="center"/>
              <w:rPr>
                <w:szCs w:val="18"/>
              </w:rPr>
            </w:pPr>
            <w:r>
              <w:rPr>
                <w:szCs w:val="18"/>
              </w:rPr>
              <w:t>5.6</w:t>
            </w:r>
          </w:p>
        </w:tc>
        <w:tc>
          <w:tcPr>
            <w:tcW w:w="5658" w:type="dxa"/>
            <w:shd w:val="clear" w:color="auto" w:fill="auto"/>
          </w:tcPr>
          <w:p w14:paraId="4274A316" w14:textId="77777777" w:rsidR="009049E0" w:rsidRPr="00AB48C2" w:rsidRDefault="00BA7C5F" w:rsidP="002510E9">
            <w:pPr>
              <w:rPr>
                <w:szCs w:val="18"/>
              </w:rPr>
            </w:pPr>
            <w:r>
              <w:rPr>
                <w:szCs w:val="18"/>
              </w:rPr>
              <w:t xml:space="preserve">T shall continuously operate. </w:t>
            </w:r>
          </w:p>
        </w:tc>
      </w:tr>
      <w:tr w:rsidR="009049E0" w:rsidRPr="00AB48C2" w14:paraId="25029B80" w14:textId="77777777" w:rsidTr="00AB48C2">
        <w:trPr>
          <w:cantSplit/>
          <w:jc w:val="center"/>
        </w:trPr>
        <w:tc>
          <w:tcPr>
            <w:tcW w:w="2371" w:type="dxa"/>
            <w:shd w:val="clear" w:color="auto" w:fill="auto"/>
          </w:tcPr>
          <w:p w14:paraId="3A03651D" w14:textId="77777777" w:rsidR="009049E0" w:rsidRPr="00602C10" w:rsidRDefault="00F41975" w:rsidP="00E64BC0">
            <w:pPr>
              <w:pStyle w:val="TableBold"/>
            </w:pPr>
            <w:r>
              <w:t>Co</w:t>
            </w:r>
            <w:r w:rsidR="009F1968">
              <w:t>-</w:t>
            </w:r>
            <w:r w:rsidR="009049E0">
              <w:t>tenancy:</w:t>
            </w:r>
          </w:p>
        </w:tc>
        <w:tc>
          <w:tcPr>
            <w:tcW w:w="1087" w:type="dxa"/>
            <w:shd w:val="clear" w:color="auto" w:fill="auto"/>
          </w:tcPr>
          <w:p w14:paraId="2F4AEED7" w14:textId="77777777" w:rsidR="009049E0" w:rsidRPr="0073003E" w:rsidRDefault="00BA7C5F" w:rsidP="00AB48C2">
            <w:pPr>
              <w:jc w:val="center"/>
              <w:rPr>
                <w:szCs w:val="18"/>
              </w:rPr>
            </w:pPr>
            <w:r>
              <w:rPr>
                <w:szCs w:val="18"/>
              </w:rPr>
              <w:t>Lease</w:t>
            </w:r>
          </w:p>
        </w:tc>
        <w:tc>
          <w:tcPr>
            <w:tcW w:w="1073" w:type="dxa"/>
            <w:shd w:val="clear" w:color="auto" w:fill="auto"/>
          </w:tcPr>
          <w:p w14:paraId="68B977C2" w14:textId="77777777" w:rsidR="009049E0" w:rsidRPr="0073003E" w:rsidRDefault="00BA7C5F" w:rsidP="00AB48C2">
            <w:pPr>
              <w:jc w:val="center"/>
              <w:rPr>
                <w:szCs w:val="18"/>
              </w:rPr>
            </w:pPr>
            <w:r>
              <w:rPr>
                <w:szCs w:val="18"/>
              </w:rPr>
              <w:t>5.7</w:t>
            </w:r>
          </w:p>
        </w:tc>
        <w:tc>
          <w:tcPr>
            <w:tcW w:w="5658" w:type="dxa"/>
            <w:shd w:val="clear" w:color="auto" w:fill="auto"/>
          </w:tcPr>
          <w:p w14:paraId="2E343C86" w14:textId="77777777" w:rsidR="009049E0" w:rsidRPr="0073003E" w:rsidRDefault="00BA7C5F" w:rsidP="00BA7C5F">
            <w:pPr>
              <w:rPr>
                <w:szCs w:val="18"/>
              </w:rPr>
            </w:pPr>
            <w:r>
              <w:rPr>
                <w:szCs w:val="18"/>
              </w:rPr>
              <w:t xml:space="preserve">If at any time during the Term Barnes and Noble cease to operate in the Shopping Center for more than 90 days, T may pay 5% of Gross Sales </w:t>
            </w:r>
            <w:proofErr w:type="gramStart"/>
            <w:r>
              <w:rPr>
                <w:szCs w:val="18"/>
              </w:rPr>
              <w:t>in lieu of</w:t>
            </w:r>
            <w:proofErr w:type="gramEnd"/>
            <w:r>
              <w:rPr>
                <w:szCs w:val="18"/>
              </w:rPr>
              <w:t xml:space="preserve"> Base Rent (“Alternate Rent”). If T pays Alternate Rent for more than 6 months, T shall terminate or resume paying Base Rent. </w:t>
            </w:r>
          </w:p>
        </w:tc>
      </w:tr>
      <w:tr w:rsidR="009049E0" w:rsidRPr="00AB48C2" w14:paraId="5B79DF7D" w14:textId="77777777" w:rsidTr="00AB48C2">
        <w:trPr>
          <w:cantSplit/>
          <w:jc w:val="center"/>
        </w:trPr>
        <w:tc>
          <w:tcPr>
            <w:tcW w:w="2371" w:type="dxa"/>
            <w:shd w:val="clear" w:color="auto" w:fill="auto"/>
          </w:tcPr>
          <w:p w14:paraId="70144787" w14:textId="77777777" w:rsidR="009049E0" w:rsidRPr="00602C10" w:rsidRDefault="009049E0" w:rsidP="00E64BC0">
            <w:pPr>
              <w:pStyle w:val="TableBold"/>
            </w:pPr>
            <w:r>
              <w:t>Landlord Restrictions:</w:t>
            </w:r>
          </w:p>
        </w:tc>
        <w:tc>
          <w:tcPr>
            <w:tcW w:w="1087" w:type="dxa"/>
            <w:shd w:val="clear" w:color="auto" w:fill="auto"/>
          </w:tcPr>
          <w:p w14:paraId="5508F190" w14:textId="77777777" w:rsidR="009049E0" w:rsidRPr="0073003E" w:rsidRDefault="00DE453C" w:rsidP="00AB48C2">
            <w:pPr>
              <w:jc w:val="center"/>
              <w:rPr>
                <w:szCs w:val="18"/>
              </w:rPr>
            </w:pPr>
            <w:r>
              <w:rPr>
                <w:szCs w:val="18"/>
              </w:rPr>
              <w:t>Lease</w:t>
            </w:r>
          </w:p>
        </w:tc>
        <w:tc>
          <w:tcPr>
            <w:tcW w:w="1073" w:type="dxa"/>
            <w:shd w:val="clear" w:color="auto" w:fill="auto"/>
          </w:tcPr>
          <w:p w14:paraId="53281454" w14:textId="77777777" w:rsidR="009049E0" w:rsidRPr="0073003E" w:rsidRDefault="00DE453C" w:rsidP="00AB48C2">
            <w:pPr>
              <w:jc w:val="center"/>
              <w:rPr>
                <w:szCs w:val="18"/>
              </w:rPr>
            </w:pPr>
            <w:r>
              <w:rPr>
                <w:szCs w:val="18"/>
              </w:rPr>
              <w:t>20</w:t>
            </w:r>
          </w:p>
        </w:tc>
        <w:tc>
          <w:tcPr>
            <w:tcW w:w="5658" w:type="dxa"/>
            <w:shd w:val="clear" w:color="auto" w:fill="auto"/>
          </w:tcPr>
          <w:p w14:paraId="43A0AD63" w14:textId="77777777" w:rsidR="009049E0" w:rsidRDefault="00DE453C" w:rsidP="002510E9">
            <w:pPr>
              <w:rPr>
                <w:szCs w:val="18"/>
              </w:rPr>
            </w:pPr>
            <w:r>
              <w:rPr>
                <w:szCs w:val="18"/>
              </w:rPr>
              <w:t xml:space="preserve">LL shall not allow any permanent kiosks, cart or other obstruction </w:t>
            </w:r>
            <w:r w:rsidR="00E94E88">
              <w:rPr>
                <w:szCs w:val="18"/>
              </w:rPr>
              <w:t>to be constructed or placed on the property w/in 150 ft. of the Premises.</w:t>
            </w:r>
          </w:p>
          <w:p w14:paraId="062884C3" w14:textId="77777777" w:rsidR="00E94E88" w:rsidRPr="0073003E" w:rsidRDefault="00E94E88" w:rsidP="008E6C23">
            <w:pPr>
              <w:rPr>
                <w:szCs w:val="18"/>
              </w:rPr>
            </w:pPr>
            <w:r>
              <w:rPr>
                <w:szCs w:val="18"/>
              </w:rPr>
              <w:t xml:space="preserve">Any changes, additions or alterations to the Premises, or </w:t>
            </w:r>
            <w:r w:rsidR="008E6C23">
              <w:rPr>
                <w:szCs w:val="18"/>
              </w:rPr>
              <w:t>Shopping Center</w:t>
            </w:r>
            <w:r>
              <w:rPr>
                <w:szCs w:val="18"/>
              </w:rPr>
              <w:t xml:space="preserve"> shall not materially affect the conduct of T’s business, or detract from T’s signage, create confusion regarding the business conducted in the Premises, or adversely affect the presentation of T’s exterior signage and storefront.</w:t>
            </w:r>
          </w:p>
        </w:tc>
      </w:tr>
    </w:tbl>
    <w:p w14:paraId="6D7FB685" w14:textId="77777777" w:rsidR="00A214CB" w:rsidRDefault="00A214CB" w:rsidP="001C1123">
      <w:pPr>
        <w:pStyle w:val="TableSeperator"/>
      </w:pPr>
    </w:p>
    <w:tbl>
      <w:tblPr>
        <w:tblW w:w="10154" w:type="dxa"/>
        <w:jc w:val="center"/>
        <w:tblLayout w:type="fixed"/>
        <w:tblCellMar>
          <w:top w:w="202" w:type="dxa"/>
          <w:left w:w="115" w:type="dxa"/>
          <w:right w:w="115" w:type="dxa"/>
        </w:tblCellMar>
        <w:tblLook w:val="00A0" w:firstRow="1" w:lastRow="0" w:firstColumn="1" w:lastColumn="0" w:noHBand="0" w:noVBand="0"/>
      </w:tblPr>
      <w:tblGrid>
        <w:gridCol w:w="2371"/>
        <w:gridCol w:w="1072"/>
        <w:gridCol w:w="1072"/>
        <w:gridCol w:w="5639"/>
      </w:tblGrid>
      <w:tr w:rsidR="00AB5236" w:rsidRPr="00AB48C2" w14:paraId="73C51EDC" w14:textId="77777777" w:rsidTr="00AB48C2">
        <w:trPr>
          <w:cantSplit/>
          <w:tblHeader/>
          <w:jc w:val="center"/>
        </w:trPr>
        <w:tc>
          <w:tcPr>
            <w:tcW w:w="2371" w:type="dxa"/>
            <w:tcBorders>
              <w:bottom w:val="triple" w:sz="4" w:space="0" w:color="auto"/>
            </w:tcBorders>
            <w:shd w:val="clear" w:color="auto" w:fill="auto"/>
            <w:vAlign w:val="bottom"/>
          </w:tcPr>
          <w:p w14:paraId="5789ECAC" w14:textId="77777777" w:rsidR="00AB5236" w:rsidRPr="008D6091" w:rsidRDefault="00AB5236" w:rsidP="00E64BC0">
            <w:pPr>
              <w:pStyle w:val="TableHeader"/>
            </w:pPr>
            <w:r>
              <w:lastRenderedPageBreak/>
              <w:t>Lega</w:t>
            </w:r>
            <w:r w:rsidR="00602C10">
              <w:t xml:space="preserve">l </w:t>
            </w:r>
            <w:r>
              <w:t>/</w:t>
            </w:r>
            <w:r w:rsidR="00602C10">
              <w:t xml:space="preserve"> </w:t>
            </w:r>
            <w:r>
              <w:t>Financial:</w:t>
            </w:r>
          </w:p>
        </w:tc>
        <w:tc>
          <w:tcPr>
            <w:tcW w:w="1072" w:type="dxa"/>
            <w:tcBorders>
              <w:bottom w:val="triple" w:sz="4" w:space="0" w:color="auto"/>
            </w:tcBorders>
            <w:shd w:val="clear" w:color="auto" w:fill="auto"/>
            <w:vAlign w:val="bottom"/>
          </w:tcPr>
          <w:p w14:paraId="6149731A" w14:textId="77777777" w:rsidR="00AB5236" w:rsidRPr="008D6091" w:rsidRDefault="00AB5236" w:rsidP="005E6B33">
            <w:pPr>
              <w:pStyle w:val="TableBold-Centered"/>
            </w:pPr>
            <w:r w:rsidRPr="008D6091">
              <w:t>Document</w:t>
            </w:r>
          </w:p>
        </w:tc>
        <w:tc>
          <w:tcPr>
            <w:tcW w:w="1072" w:type="dxa"/>
            <w:tcBorders>
              <w:bottom w:val="triple" w:sz="4" w:space="0" w:color="auto"/>
            </w:tcBorders>
            <w:shd w:val="clear" w:color="auto" w:fill="auto"/>
            <w:vAlign w:val="bottom"/>
          </w:tcPr>
          <w:p w14:paraId="59D18682" w14:textId="77777777" w:rsidR="00AB5236" w:rsidRPr="008D6091" w:rsidRDefault="00AB5236" w:rsidP="005E6B33">
            <w:pPr>
              <w:pStyle w:val="TableBold-Centered"/>
            </w:pPr>
            <w:r w:rsidRPr="008D6091">
              <w:t>Section</w:t>
            </w:r>
          </w:p>
        </w:tc>
        <w:tc>
          <w:tcPr>
            <w:tcW w:w="5639" w:type="dxa"/>
            <w:tcBorders>
              <w:bottom w:val="triple" w:sz="4" w:space="0" w:color="auto"/>
            </w:tcBorders>
            <w:shd w:val="clear" w:color="auto" w:fill="auto"/>
            <w:vAlign w:val="bottom"/>
          </w:tcPr>
          <w:p w14:paraId="56220FCD" w14:textId="77777777" w:rsidR="00AB5236" w:rsidRPr="00AB48C2" w:rsidRDefault="00AB5236" w:rsidP="00AB48C2">
            <w:pPr>
              <w:keepNext/>
              <w:rPr>
                <w:b/>
                <w:szCs w:val="18"/>
              </w:rPr>
            </w:pPr>
          </w:p>
        </w:tc>
      </w:tr>
      <w:tr w:rsidR="00F445FB" w:rsidRPr="00AB48C2" w14:paraId="0D82A961" w14:textId="77777777" w:rsidTr="00AB48C2">
        <w:trPr>
          <w:cantSplit/>
          <w:jc w:val="center"/>
        </w:trPr>
        <w:tc>
          <w:tcPr>
            <w:tcW w:w="2371" w:type="dxa"/>
            <w:shd w:val="clear" w:color="auto" w:fill="auto"/>
          </w:tcPr>
          <w:p w14:paraId="6C3DD3A2" w14:textId="77777777" w:rsidR="00F445FB" w:rsidRPr="00602C10" w:rsidRDefault="00F445FB" w:rsidP="00E64BC0">
            <w:pPr>
              <w:pStyle w:val="TableBold"/>
            </w:pPr>
            <w:r w:rsidRPr="00602C10">
              <w:t>Assignment &amp; Subletting:</w:t>
            </w:r>
          </w:p>
        </w:tc>
        <w:tc>
          <w:tcPr>
            <w:tcW w:w="1072" w:type="dxa"/>
            <w:shd w:val="clear" w:color="auto" w:fill="auto"/>
          </w:tcPr>
          <w:p w14:paraId="1AECD57B" w14:textId="77777777" w:rsidR="00F445FB" w:rsidRPr="00AB48C2" w:rsidRDefault="00AC5140" w:rsidP="00AB48C2">
            <w:pPr>
              <w:jc w:val="center"/>
              <w:rPr>
                <w:szCs w:val="18"/>
              </w:rPr>
            </w:pPr>
            <w:r>
              <w:rPr>
                <w:szCs w:val="18"/>
              </w:rPr>
              <w:t>Lease</w:t>
            </w:r>
          </w:p>
        </w:tc>
        <w:tc>
          <w:tcPr>
            <w:tcW w:w="1072" w:type="dxa"/>
            <w:shd w:val="clear" w:color="auto" w:fill="auto"/>
          </w:tcPr>
          <w:p w14:paraId="0AC68B41" w14:textId="77777777" w:rsidR="00F445FB" w:rsidRPr="00AB48C2" w:rsidRDefault="00AC5140" w:rsidP="00AB48C2">
            <w:pPr>
              <w:jc w:val="center"/>
              <w:rPr>
                <w:szCs w:val="18"/>
              </w:rPr>
            </w:pPr>
            <w:r>
              <w:rPr>
                <w:szCs w:val="18"/>
              </w:rPr>
              <w:t>13</w:t>
            </w:r>
          </w:p>
        </w:tc>
        <w:tc>
          <w:tcPr>
            <w:tcW w:w="5639" w:type="dxa"/>
            <w:shd w:val="clear" w:color="auto" w:fill="auto"/>
          </w:tcPr>
          <w:p w14:paraId="7DD8FF99" w14:textId="77777777" w:rsidR="0002572A" w:rsidRDefault="00AC5140" w:rsidP="0023763D">
            <w:pPr>
              <w:rPr>
                <w:szCs w:val="18"/>
              </w:rPr>
            </w:pPr>
            <w:r>
              <w:rPr>
                <w:szCs w:val="18"/>
              </w:rPr>
              <w:t>T may not assign or sublet w/out LL’s written consent, which shall not be unreasonably withheld. T may sublet or assign w/out LL’s consent to a purchaser of substantially all of T’s tangible property in the Premises and not less than 3 of T’s other stores provided that as of the date of the transfer, the purchaser has a net worth of at least $3M.</w:t>
            </w:r>
            <w:r w:rsidR="00367EEF">
              <w:rPr>
                <w:szCs w:val="18"/>
              </w:rPr>
              <w:t xml:space="preserve"> LL shall not be entitled to any profits. T remains liable other than a Permitted Transfer. </w:t>
            </w:r>
          </w:p>
          <w:p w14:paraId="08D27943" w14:textId="77777777" w:rsidR="00F445FB" w:rsidRPr="00AB48C2" w:rsidRDefault="00367EEF" w:rsidP="00741BCB">
            <w:pPr>
              <w:rPr>
                <w:szCs w:val="18"/>
              </w:rPr>
            </w:pPr>
            <w:r>
              <w:rPr>
                <w:szCs w:val="18"/>
              </w:rPr>
              <w:t>If</w:t>
            </w:r>
            <w:r w:rsidR="0023763D">
              <w:rPr>
                <w:szCs w:val="18"/>
              </w:rPr>
              <w:t xml:space="preserve"> LL’s consent is required for an assignment/sublet then LL shall have been deemed to have given its consent</w:t>
            </w:r>
            <w:r w:rsidR="0002572A">
              <w:rPr>
                <w:szCs w:val="18"/>
              </w:rPr>
              <w:t>, unless</w:t>
            </w:r>
            <w:r>
              <w:rPr>
                <w:szCs w:val="18"/>
              </w:rPr>
              <w:t xml:space="preserve"> LL </w:t>
            </w:r>
            <w:r w:rsidR="0002572A">
              <w:rPr>
                <w:szCs w:val="18"/>
              </w:rPr>
              <w:t>notifies</w:t>
            </w:r>
            <w:r>
              <w:rPr>
                <w:szCs w:val="18"/>
              </w:rPr>
              <w:t xml:space="preserve"> in writing LL’s dis</w:t>
            </w:r>
            <w:r w:rsidR="00741BCB">
              <w:rPr>
                <w:szCs w:val="18"/>
              </w:rPr>
              <w:t>approva</w:t>
            </w:r>
            <w:r>
              <w:rPr>
                <w:szCs w:val="18"/>
              </w:rPr>
              <w:t>l for assignment or sublet w/in 14 days after receipt of request</w:t>
            </w:r>
            <w:r w:rsidR="00741BCB">
              <w:rPr>
                <w:szCs w:val="18"/>
              </w:rPr>
              <w:t>.</w:t>
            </w:r>
          </w:p>
        </w:tc>
      </w:tr>
      <w:tr w:rsidR="00F445FB" w:rsidRPr="00AB48C2" w14:paraId="53660E48" w14:textId="77777777" w:rsidTr="00AB48C2">
        <w:trPr>
          <w:cantSplit/>
          <w:jc w:val="center"/>
        </w:trPr>
        <w:tc>
          <w:tcPr>
            <w:tcW w:w="2371" w:type="dxa"/>
            <w:shd w:val="clear" w:color="auto" w:fill="auto"/>
          </w:tcPr>
          <w:p w14:paraId="68A89DE4" w14:textId="77777777" w:rsidR="00F445FB" w:rsidRPr="00602C10" w:rsidRDefault="00F445FB" w:rsidP="00E64BC0">
            <w:pPr>
              <w:pStyle w:val="TableBold"/>
            </w:pPr>
            <w:r w:rsidRPr="00602C10">
              <w:t>Subordination</w:t>
            </w:r>
            <w:r>
              <w:t xml:space="preserve"> </w:t>
            </w:r>
            <w:r w:rsidRPr="00602C10">
              <w:t>/</w:t>
            </w:r>
            <w:r>
              <w:t xml:space="preserve"> </w:t>
            </w:r>
            <w:r w:rsidRPr="00602C10">
              <w:t>SNDA:</w:t>
            </w:r>
          </w:p>
        </w:tc>
        <w:tc>
          <w:tcPr>
            <w:tcW w:w="1072" w:type="dxa"/>
            <w:shd w:val="clear" w:color="auto" w:fill="auto"/>
          </w:tcPr>
          <w:p w14:paraId="27BE21C0" w14:textId="77777777" w:rsidR="00F445FB" w:rsidRPr="00AB48C2" w:rsidRDefault="00C01E4E" w:rsidP="00AB48C2">
            <w:pPr>
              <w:jc w:val="center"/>
              <w:rPr>
                <w:szCs w:val="18"/>
              </w:rPr>
            </w:pPr>
            <w:r>
              <w:rPr>
                <w:szCs w:val="18"/>
              </w:rPr>
              <w:t>Lease</w:t>
            </w:r>
          </w:p>
        </w:tc>
        <w:tc>
          <w:tcPr>
            <w:tcW w:w="1072" w:type="dxa"/>
            <w:shd w:val="clear" w:color="auto" w:fill="auto"/>
          </w:tcPr>
          <w:p w14:paraId="44218822" w14:textId="77777777" w:rsidR="00F445FB" w:rsidRPr="00AB48C2" w:rsidRDefault="00C01E4E" w:rsidP="00AB48C2">
            <w:pPr>
              <w:jc w:val="center"/>
              <w:rPr>
                <w:szCs w:val="18"/>
              </w:rPr>
            </w:pPr>
            <w:r>
              <w:rPr>
                <w:szCs w:val="18"/>
              </w:rPr>
              <w:t>23.13</w:t>
            </w:r>
          </w:p>
        </w:tc>
        <w:tc>
          <w:tcPr>
            <w:tcW w:w="5639" w:type="dxa"/>
            <w:shd w:val="clear" w:color="auto" w:fill="auto"/>
          </w:tcPr>
          <w:p w14:paraId="557061D5" w14:textId="77777777" w:rsidR="00F445FB" w:rsidRPr="00AB48C2" w:rsidRDefault="00C01E4E" w:rsidP="002510E9">
            <w:pPr>
              <w:rPr>
                <w:szCs w:val="18"/>
              </w:rPr>
            </w:pPr>
            <w:r>
              <w:rPr>
                <w:szCs w:val="18"/>
              </w:rPr>
              <w:t>Lease is subordinate to all current and future mortgages, provided lender agrees in writing that T’s use or possession of the Premises shall not be disturbed, nor shall its obligations be enlarged, or its rights abridged.</w:t>
            </w:r>
          </w:p>
        </w:tc>
      </w:tr>
      <w:tr w:rsidR="00F445FB" w:rsidRPr="00AB48C2" w14:paraId="61BB9895" w14:textId="77777777" w:rsidTr="00AB48C2">
        <w:trPr>
          <w:cantSplit/>
          <w:jc w:val="center"/>
        </w:trPr>
        <w:tc>
          <w:tcPr>
            <w:tcW w:w="2371" w:type="dxa"/>
            <w:shd w:val="clear" w:color="auto" w:fill="auto"/>
          </w:tcPr>
          <w:p w14:paraId="0D3EBB33" w14:textId="77777777" w:rsidR="00F445FB" w:rsidRPr="00602C10" w:rsidRDefault="00F445FB" w:rsidP="00E64BC0">
            <w:pPr>
              <w:pStyle w:val="TableBold"/>
            </w:pPr>
            <w:r w:rsidRPr="00602C10">
              <w:t>Default:</w:t>
            </w:r>
          </w:p>
        </w:tc>
        <w:tc>
          <w:tcPr>
            <w:tcW w:w="1072" w:type="dxa"/>
            <w:shd w:val="clear" w:color="auto" w:fill="auto"/>
          </w:tcPr>
          <w:p w14:paraId="3AA03B3D" w14:textId="77777777" w:rsidR="00F445FB" w:rsidRPr="00AB48C2" w:rsidRDefault="00367EEF" w:rsidP="00AB48C2">
            <w:pPr>
              <w:jc w:val="center"/>
              <w:rPr>
                <w:szCs w:val="18"/>
              </w:rPr>
            </w:pPr>
            <w:r>
              <w:rPr>
                <w:szCs w:val="18"/>
              </w:rPr>
              <w:t>Lease</w:t>
            </w:r>
          </w:p>
        </w:tc>
        <w:tc>
          <w:tcPr>
            <w:tcW w:w="1072" w:type="dxa"/>
            <w:shd w:val="clear" w:color="auto" w:fill="auto"/>
          </w:tcPr>
          <w:p w14:paraId="300D7757" w14:textId="77777777" w:rsidR="00F445FB" w:rsidRPr="00AB48C2" w:rsidRDefault="00367EEF" w:rsidP="00AB48C2">
            <w:pPr>
              <w:jc w:val="center"/>
              <w:rPr>
                <w:szCs w:val="18"/>
              </w:rPr>
            </w:pPr>
            <w:r>
              <w:rPr>
                <w:szCs w:val="18"/>
              </w:rPr>
              <w:t>14.1</w:t>
            </w:r>
          </w:p>
        </w:tc>
        <w:tc>
          <w:tcPr>
            <w:tcW w:w="5639" w:type="dxa"/>
            <w:shd w:val="clear" w:color="auto" w:fill="auto"/>
          </w:tcPr>
          <w:p w14:paraId="0FA818D4" w14:textId="77777777" w:rsidR="00F445FB" w:rsidRDefault="00367EEF" w:rsidP="002510E9">
            <w:pPr>
              <w:rPr>
                <w:szCs w:val="18"/>
              </w:rPr>
            </w:pPr>
            <w:r>
              <w:rPr>
                <w:szCs w:val="18"/>
              </w:rPr>
              <w:t xml:space="preserve">Monetary: 10 business days after LL’s written notification, provided LL shall not be required to give more than one notice in any </w:t>
            </w:r>
            <w:proofErr w:type="gramStart"/>
            <w:r>
              <w:rPr>
                <w:szCs w:val="18"/>
              </w:rPr>
              <w:t>12 mo.</w:t>
            </w:r>
            <w:proofErr w:type="gramEnd"/>
            <w:r>
              <w:rPr>
                <w:szCs w:val="18"/>
              </w:rPr>
              <w:t xml:space="preserve"> period. During the remainder of such </w:t>
            </w:r>
            <w:proofErr w:type="gramStart"/>
            <w:r>
              <w:rPr>
                <w:szCs w:val="18"/>
              </w:rPr>
              <w:t>12 mo.</w:t>
            </w:r>
            <w:proofErr w:type="gramEnd"/>
            <w:r>
              <w:rPr>
                <w:szCs w:val="18"/>
              </w:rPr>
              <w:t xml:space="preserve"> period, w/in 10 days of its due date.</w:t>
            </w:r>
          </w:p>
          <w:p w14:paraId="3ECD36C9" w14:textId="77777777" w:rsidR="00367EEF" w:rsidRPr="00AB48C2" w:rsidRDefault="00367EEF" w:rsidP="002510E9">
            <w:pPr>
              <w:rPr>
                <w:szCs w:val="18"/>
              </w:rPr>
            </w:pPr>
            <w:r>
              <w:rPr>
                <w:szCs w:val="18"/>
              </w:rPr>
              <w:t>Non-monetary: 30 days after written notice.</w:t>
            </w:r>
          </w:p>
        </w:tc>
      </w:tr>
      <w:tr w:rsidR="00F445FB" w:rsidRPr="00AB48C2" w14:paraId="01883187" w14:textId="77777777" w:rsidTr="00AB48C2">
        <w:trPr>
          <w:cantSplit/>
          <w:jc w:val="center"/>
        </w:trPr>
        <w:tc>
          <w:tcPr>
            <w:tcW w:w="2371" w:type="dxa"/>
            <w:shd w:val="clear" w:color="auto" w:fill="auto"/>
          </w:tcPr>
          <w:p w14:paraId="74D9649E" w14:textId="77777777" w:rsidR="00F445FB" w:rsidRPr="00602C10" w:rsidRDefault="00F445FB" w:rsidP="00E64BC0">
            <w:pPr>
              <w:pStyle w:val="TableBold"/>
            </w:pPr>
            <w:r w:rsidRPr="00602C10">
              <w:t>Estoppel Certificate:</w:t>
            </w:r>
          </w:p>
        </w:tc>
        <w:tc>
          <w:tcPr>
            <w:tcW w:w="1072" w:type="dxa"/>
            <w:shd w:val="clear" w:color="auto" w:fill="auto"/>
          </w:tcPr>
          <w:p w14:paraId="52F5EF18" w14:textId="77777777" w:rsidR="00F445FB" w:rsidRPr="00AB48C2" w:rsidRDefault="00E94E88" w:rsidP="00AB48C2">
            <w:pPr>
              <w:jc w:val="center"/>
              <w:rPr>
                <w:szCs w:val="18"/>
              </w:rPr>
            </w:pPr>
            <w:r>
              <w:rPr>
                <w:szCs w:val="18"/>
              </w:rPr>
              <w:t>Lease</w:t>
            </w:r>
          </w:p>
        </w:tc>
        <w:tc>
          <w:tcPr>
            <w:tcW w:w="1072" w:type="dxa"/>
            <w:shd w:val="clear" w:color="auto" w:fill="auto"/>
          </w:tcPr>
          <w:p w14:paraId="3FE24290" w14:textId="77777777" w:rsidR="00F445FB" w:rsidRPr="00AB48C2" w:rsidRDefault="00E94E88" w:rsidP="00AB48C2">
            <w:pPr>
              <w:jc w:val="center"/>
              <w:rPr>
                <w:szCs w:val="18"/>
              </w:rPr>
            </w:pPr>
            <w:r>
              <w:rPr>
                <w:szCs w:val="18"/>
              </w:rPr>
              <w:t>23.1</w:t>
            </w:r>
          </w:p>
        </w:tc>
        <w:tc>
          <w:tcPr>
            <w:tcW w:w="5639" w:type="dxa"/>
            <w:shd w:val="clear" w:color="auto" w:fill="auto"/>
          </w:tcPr>
          <w:p w14:paraId="662055CB" w14:textId="77777777" w:rsidR="00F445FB" w:rsidRPr="00AB48C2" w:rsidRDefault="00E94E88" w:rsidP="002510E9">
            <w:pPr>
              <w:rPr>
                <w:szCs w:val="18"/>
              </w:rPr>
            </w:pPr>
            <w:r>
              <w:rPr>
                <w:szCs w:val="18"/>
              </w:rPr>
              <w:t>T to execute and deliver on not less than 20 days prior written notice, but no more than twice in any Lease Yr.</w:t>
            </w:r>
          </w:p>
        </w:tc>
      </w:tr>
      <w:tr w:rsidR="00F445FB" w:rsidRPr="00AB48C2" w14:paraId="64F3E0BA" w14:textId="77777777" w:rsidTr="00AB48C2">
        <w:trPr>
          <w:cantSplit/>
          <w:jc w:val="center"/>
        </w:trPr>
        <w:tc>
          <w:tcPr>
            <w:tcW w:w="2371" w:type="dxa"/>
            <w:shd w:val="clear" w:color="auto" w:fill="auto"/>
          </w:tcPr>
          <w:p w14:paraId="60E0C748" w14:textId="77777777" w:rsidR="00F445FB" w:rsidRPr="00602C10" w:rsidRDefault="00F445FB" w:rsidP="004363FA">
            <w:pPr>
              <w:pStyle w:val="TableBold"/>
            </w:pPr>
            <w:r w:rsidRPr="00602C10">
              <w:t>Landlord Notice</w:t>
            </w:r>
            <w:r>
              <w:t>s</w:t>
            </w:r>
            <w:r w:rsidRPr="00602C10">
              <w:t>:</w:t>
            </w:r>
          </w:p>
        </w:tc>
        <w:tc>
          <w:tcPr>
            <w:tcW w:w="1072" w:type="dxa"/>
            <w:shd w:val="clear" w:color="auto" w:fill="auto"/>
          </w:tcPr>
          <w:p w14:paraId="2A49FAB0" w14:textId="77777777" w:rsidR="00F445FB" w:rsidRDefault="00C01E4E" w:rsidP="00AB48C2">
            <w:pPr>
              <w:jc w:val="center"/>
              <w:rPr>
                <w:szCs w:val="18"/>
              </w:rPr>
            </w:pPr>
            <w:r>
              <w:rPr>
                <w:szCs w:val="18"/>
              </w:rPr>
              <w:t>2</w:t>
            </w:r>
            <w:r w:rsidRPr="00C01E4E">
              <w:rPr>
                <w:szCs w:val="18"/>
                <w:vertAlign w:val="superscript"/>
              </w:rPr>
              <w:t>nd</w:t>
            </w:r>
            <w:r>
              <w:rPr>
                <w:szCs w:val="18"/>
              </w:rPr>
              <w:t xml:space="preserve"> Amend</w:t>
            </w:r>
          </w:p>
          <w:p w14:paraId="7322F598" w14:textId="77777777" w:rsidR="003563C3" w:rsidRPr="00AB48C2" w:rsidRDefault="003563C3" w:rsidP="00AB48C2">
            <w:pPr>
              <w:jc w:val="center"/>
              <w:rPr>
                <w:szCs w:val="18"/>
              </w:rPr>
            </w:pPr>
            <w:r>
              <w:rPr>
                <w:szCs w:val="18"/>
              </w:rPr>
              <w:t>Lease</w:t>
            </w:r>
          </w:p>
        </w:tc>
        <w:tc>
          <w:tcPr>
            <w:tcW w:w="1072" w:type="dxa"/>
            <w:shd w:val="clear" w:color="auto" w:fill="auto"/>
          </w:tcPr>
          <w:p w14:paraId="1F34C93F" w14:textId="77777777" w:rsidR="00F445FB" w:rsidRDefault="003563C3" w:rsidP="00AB48C2">
            <w:pPr>
              <w:jc w:val="center"/>
              <w:rPr>
                <w:szCs w:val="18"/>
              </w:rPr>
            </w:pPr>
            <w:r>
              <w:rPr>
                <w:szCs w:val="18"/>
              </w:rPr>
              <w:t>Recitals A</w:t>
            </w:r>
          </w:p>
          <w:p w14:paraId="471947A2" w14:textId="77777777" w:rsidR="003563C3" w:rsidRPr="00AB48C2" w:rsidRDefault="003563C3" w:rsidP="00AB48C2">
            <w:pPr>
              <w:jc w:val="center"/>
              <w:rPr>
                <w:szCs w:val="18"/>
              </w:rPr>
            </w:pPr>
            <w:r>
              <w:rPr>
                <w:szCs w:val="18"/>
              </w:rPr>
              <w:t>25</w:t>
            </w:r>
          </w:p>
        </w:tc>
        <w:tc>
          <w:tcPr>
            <w:tcW w:w="5639" w:type="dxa"/>
            <w:shd w:val="clear" w:color="auto" w:fill="auto"/>
          </w:tcPr>
          <w:p w14:paraId="2FDDF236" w14:textId="77777777" w:rsidR="00F445FB" w:rsidRDefault="00BA7C5F" w:rsidP="002510E9">
            <w:pPr>
              <w:rPr>
                <w:szCs w:val="18"/>
              </w:rPr>
            </w:pPr>
            <w:r>
              <w:rPr>
                <w:szCs w:val="18"/>
              </w:rPr>
              <w:t>ABCD</w:t>
            </w:r>
            <w:r w:rsidR="003563C3">
              <w:rPr>
                <w:szCs w:val="18"/>
              </w:rPr>
              <w:t>, LLC</w:t>
            </w:r>
          </w:p>
          <w:p w14:paraId="70A1CBB8" w14:textId="77777777" w:rsidR="003563C3" w:rsidRDefault="003563C3" w:rsidP="00090235">
            <w:pPr>
              <w:rPr>
                <w:szCs w:val="18"/>
              </w:rPr>
            </w:pPr>
            <w:r>
              <w:rPr>
                <w:szCs w:val="18"/>
              </w:rPr>
              <w:t xml:space="preserve">c/o </w:t>
            </w:r>
            <w:r w:rsidR="00090235">
              <w:rPr>
                <w:szCs w:val="18"/>
              </w:rPr>
              <w:t>John Doe</w:t>
            </w:r>
          </w:p>
          <w:p w14:paraId="0A114456" w14:textId="77777777" w:rsidR="003563C3" w:rsidRDefault="003563C3" w:rsidP="002510E9">
            <w:pPr>
              <w:rPr>
                <w:szCs w:val="18"/>
              </w:rPr>
            </w:pPr>
            <w:r>
              <w:rPr>
                <w:szCs w:val="18"/>
              </w:rPr>
              <w:t>1</w:t>
            </w:r>
            <w:r w:rsidR="00090235">
              <w:rPr>
                <w:szCs w:val="18"/>
              </w:rPr>
              <w:t>00</w:t>
            </w:r>
            <w:r>
              <w:rPr>
                <w:szCs w:val="18"/>
              </w:rPr>
              <w:t xml:space="preserve"> Market Street</w:t>
            </w:r>
          </w:p>
          <w:p w14:paraId="53775FB2" w14:textId="77777777" w:rsidR="003563C3" w:rsidRDefault="00090235" w:rsidP="002510E9">
            <w:pPr>
              <w:rPr>
                <w:szCs w:val="18"/>
              </w:rPr>
            </w:pPr>
            <w:r>
              <w:rPr>
                <w:szCs w:val="18"/>
              </w:rPr>
              <w:t>New York, NY</w:t>
            </w:r>
          </w:p>
          <w:p w14:paraId="259F224E" w14:textId="77777777" w:rsidR="00090235" w:rsidRPr="00AB48C2" w:rsidRDefault="00090235" w:rsidP="002510E9">
            <w:pPr>
              <w:rPr>
                <w:szCs w:val="18"/>
              </w:rPr>
            </w:pPr>
            <w:r>
              <w:rPr>
                <w:szCs w:val="18"/>
              </w:rPr>
              <w:t>Attn: Legal Department</w:t>
            </w:r>
          </w:p>
        </w:tc>
      </w:tr>
      <w:tr w:rsidR="00F445FB" w:rsidRPr="00AB48C2" w14:paraId="6C3A5C93" w14:textId="77777777" w:rsidTr="00AB48C2">
        <w:trPr>
          <w:cantSplit/>
          <w:jc w:val="center"/>
        </w:trPr>
        <w:tc>
          <w:tcPr>
            <w:tcW w:w="2371" w:type="dxa"/>
            <w:shd w:val="clear" w:color="auto" w:fill="auto"/>
          </w:tcPr>
          <w:p w14:paraId="7B0129F7" w14:textId="77777777" w:rsidR="00F445FB" w:rsidRPr="00602C10" w:rsidRDefault="00F445FB" w:rsidP="00090235">
            <w:pPr>
              <w:pStyle w:val="TableBold"/>
            </w:pPr>
            <w:r w:rsidRPr="00602C10">
              <w:t>Tenant Notices</w:t>
            </w:r>
            <w:r w:rsidR="00090235">
              <w:t>:</w:t>
            </w:r>
          </w:p>
        </w:tc>
        <w:tc>
          <w:tcPr>
            <w:tcW w:w="1072" w:type="dxa"/>
            <w:shd w:val="clear" w:color="auto" w:fill="auto"/>
          </w:tcPr>
          <w:p w14:paraId="76B3E63B" w14:textId="77777777" w:rsidR="00F445FB" w:rsidRPr="00AB48C2" w:rsidRDefault="00C01E4E" w:rsidP="00AB48C2">
            <w:pPr>
              <w:jc w:val="center"/>
              <w:rPr>
                <w:szCs w:val="18"/>
              </w:rPr>
            </w:pPr>
            <w:r>
              <w:rPr>
                <w:szCs w:val="18"/>
              </w:rPr>
              <w:t>Lease</w:t>
            </w:r>
          </w:p>
        </w:tc>
        <w:tc>
          <w:tcPr>
            <w:tcW w:w="1072" w:type="dxa"/>
            <w:shd w:val="clear" w:color="auto" w:fill="auto"/>
          </w:tcPr>
          <w:p w14:paraId="6E946F39" w14:textId="77777777" w:rsidR="00F445FB" w:rsidRPr="00AB48C2" w:rsidRDefault="00C01E4E" w:rsidP="00AB48C2">
            <w:pPr>
              <w:jc w:val="center"/>
              <w:rPr>
                <w:szCs w:val="18"/>
              </w:rPr>
            </w:pPr>
            <w:r>
              <w:rPr>
                <w:szCs w:val="18"/>
              </w:rPr>
              <w:t>25</w:t>
            </w:r>
          </w:p>
        </w:tc>
        <w:tc>
          <w:tcPr>
            <w:tcW w:w="5639" w:type="dxa"/>
            <w:shd w:val="clear" w:color="auto" w:fill="auto"/>
          </w:tcPr>
          <w:p w14:paraId="4F7BDF68" w14:textId="77777777" w:rsidR="00F445FB" w:rsidRDefault="003F7F4F" w:rsidP="002510E9">
            <w:pPr>
              <w:rPr>
                <w:szCs w:val="18"/>
              </w:rPr>
            </w:pPr>
            <w:r>
              <w:rPr>
                <w:szCs w:val="18"/>
              </w:rPr>
              <w:t>All Things Coffee, dba Coffee Shop</w:t>
            </w:r>
          </w:p>
          <w:p w14:paraId="5E3682CE" w14:textId="77777777" w:rsidR="00C01E4E" w:rsidRDefault="00090235" w:rsidP="00090235">
            <w:pPr>
              <w:rPr>
                <w:szCs w:val="18"/>
              </w:rPr>
            </w:pPr>
            <w:r>
              <w:rPr>
                <w:szCs w:val="18"/>
              </w:rPr>
              <w:t>P.O. Box 1234</w:t>
            </w:r>
          </w:p>
          <w:p w14:paraId="6C44F37F" w14:textId="77777777" w:rsidR="003563C3" w:rsidRDefault="00090235" w:rsidP="002510E9">
            <w:pPr>
              <w:rPr>
                <w:szCs w:val="18"/>
              </w:rPr>
            </w:pPr>
            <w:r>
              <w:rPr>
                <w:szCs w:val="18"/>
              </w:rPr>
              <w:t>New York, NY</w:t>
            </w:r>
          </w:p>
          <w:p w14:paraId="2C3E4719" w14:textId="77777777" w:rsidR="003563C3" w:rsidRPr="00AB48C2" w:rsidRDefault="003563C3" w:rsidP="00090235">
            <w:pPr>
              <w:rPr>
                <w:szCs w:val="18"/>
              </w:rPr>
            </w:pPr>
            <w:r>
              <w:rPr>
                <w:szCs w:val="18"/>
              </w:rPr>
              <w:t>Attn: Property Management Department</w:t>
            </w:r>
          </w:p>
        </w:tc>
      </w:tr>
    </w:tbl>
    <w:p w14:paraId="15FE7315" w14:textId="77777777" w:rsidR="00A214CB" w:rsidRDefault="00A214CB" w:rsidP="001C1123">
      <w:pPr>
        <w:pStyle w:val="TableSeperator"/>
      </w:pPr>
    </w:p>
    <w:tbl>
      <w:tblPr>
        <w:tblW w:w="10113" w:type="dxa"/>
        <w:jc w:val="center"/>
        <w:tblLayout w:type="fixed"/>
        <w:tblCellMar>
          <w:top w:w="202" w:type="dxa"/>
          <w:left w:w="115" w:type="dxa"/>
          <w:right w:w="115" w:type="dxa"/>
        </w:tblCellMar>
        <w:tblLook w:val="00A0" w:firstRow="1" w:lastRow="0" w:firstColumn="1" w:lastColumn="0" w:noHBand="0" w:noVBand="0"/>
      </w:tblPr>
      <w:tblGrid>
        <w:gridCol w:w="2361"/>
        <w:gridCol w:w="1080"/>
        <w:gridCol w:w="1118"/>
        <w:gridCol w:w="11"/>
        <w:gridCol w:w="5543"/>
      </w:tblGrid>
      <w:tr w:rsidR="00AB5236" w:rsidRPr="00AB48C2" w14:paraId="0A60FB29" w14:textId="77777777" w:rsidTr="00AB48C2">
        <w:trPr>
          <w:cantSplit/>
          <w:tblHeader/>
          <w:jc w:val="center"/>
        </w:trPr>
        <w:tc>
          <w:tcPr>
            <w:tcW w:w="2361" w:type="dxa"/>
            <w:tcBorders>
              <w:bottom w:val="triple" w:sz="4" w:space="0" w:color="auto"/>
            </w:tcBorders>
            <w:shd w:val="clear" w:color="auto" w:fill="auto"/>
            <w:vAlign w:val="bottom"/>
          </w:tcPr>
          <w:p w14:paraId="5D91B3E2" w14:textId="77777777" w:rsidR="00AB5236" w:rsidRPr="008D6091" w:rsidRDefault="003E3D72" w:rsidP="00E64BC0">
            <w:pPr>
              <w:pStyle w:val="TableHeader"/>
            </w:pPr>
            <w:r>
              <w:t>Miscellaneous:</w:t>
            </w:r>
          </w:p>
        </w:tc>
        <w:tc>
          <w:tcPr>
            <w:tcW w:w="1080" w:type="dxa"/>
            <w:tcBorders>
              <w:bottom w:val="triple" w:sz="4" w:space="0" w:color="auto"/>
            </w:tcBorders>
            <w:shd w:val="clear" w:color="auto" w:fill="auto"/>
            <w:vAlign w:val="bottom"/>
          </w:tcPr>
          <w:p w14:paraId="39AEDB57" w14:textId="77777777" w:rsidR="00AB5236" w:rsidRPr="008D6091" w:rsidRDefault="00AB5236" w:rsidP="005E6B33">
            <w:pPr>
              <w:pStyle w:val="TableBold-Centered"/>
            </w:pPr>
            <w:r w:rsidRPr="008D6091">
              <w:t>Document</w:t>
            </w:r>
          </w:p>
        </w:tc>
        <w:tc>
          <w:tcPr>
            <w:tcW w:w="1118" w:type="dxa"/>
            <w:tcBorders>
              <w:bottom w:val="triple" w:sz="4" w:space="0" w:color="auto"/>
            </w:tcBorders>
            <w:shd w:val="clear" w:color="auto" w:fill="auto"/>
            <w:vAlign w:val="bottom"/>
          </w:tcPr>
          <w:p w14:paraId="04216436" w14:textId="77777777" w:rsidR="00AB5236" w:rsidRPr="008D6091" w:rsidRDefault="00AB5236" w:rsidP="005E6B33">
            <w:pPr>
              <w:pStyle w:val="TableBold-Centered"/>
            </w:pPr>
            <w:r w:rsidRPr="008D6091">
              <w:t>Section</w:t>
            </w:r>
          </w:p>
        </w:tc>
        <w:tc>
          <w:tcPr>
            <w:tcW w:w="5554" w:type="dxa"/>
            <w:gridSpan w:val="2"/>
            <w:tcBorders>
              <w:bottom w:val="triple" w:sz="4" w:space="0" w:color="auto"/>
            </w:tcBorders>
            <w:shd w:val="clear" w:color="auto" w:fill="auto"/>
            <w:vAlign w:val="bottom"/>
          </w:tcPr>
          <w:p w14:paraId="100E29A9" w14:textId="77777777" w:rsidR="00AB5236" w:rsidRPr="00AB48C2" w:rsidRDefault="00AB5236" w:rsidP="00AB48C2">
            <w:pPr>
              <w:keepNext/>
              <w:rPr>
                <w:b/>
                <w:szCs w:val="18"/>
              </w:rPr>
            </w:pPr>
          </w:p>
        </w:tc>
      </w:tr>
      <w:tr w:rsidR="00C534AC" w:rsidRPr="00AB48C2" w14:paraId="485D675E" w14:textId="77777777" w:rsidTr="00AB48C2">
        <w:trPr>
          <w:cantSplit/>
          <w:jc w:val="center"/>
        </w:trPr>
        <w:tc>
          <w:tcPr>
            <w:tcW w:w="2361" w:type="dxa"/>
            <w:shd w:val="clear" w:color="auto" w:fill="auto"/>
          </w:tcPr>
          <w:p w14:paraId="4590014D" w14:textId="77777777" w:rsidR="00C534AC" w:rsidRPr="007640EB" w:rsidRDefault="00C534AC" w:rsidP="00CD32D8">
            <w:pPr>
              <w:pStyle w:val="TableBold"/>
            </w:pPr>
            <w:r w:rsidRPr="007640EB">
              <w:t>Tenant’s Insurance:</w:t>
            </w:r>
          </w:p>
        </w:tc>
        <w:tc>
          <w:tcPr>
            <w:tcW w:w="1080" w:type="dxa"/>
            <w:shd w:val="clear" w:color="auto" w:fill="auto"/>
          </w:tcPr>
          <w:p w14:paraId="408EC3A9" w14:textId="77777777" w:rsidR="00C534AC" w:rsidRPr="00AB48C2" w:rsidRDefault="00C534AC" w:rsidP="00AB48C2">
            <w:pPr>
              <w:jc w:val="center"/>
              <w:rPr>
                <w:szCs w:val="18"/>
              </w:rPr>
            </w:pPr>
          </w:p>
        </w:tc>
        <w:tc>
          <w:tcPr>
            <w:tcW w:w="1118" w:type="dxa"/>
            <w:shd w:val="clear" w:color="auto" w:fill="auto"/>
          </w:tcPr>
          <w:p w14:paraId="3FF4F852" w14:textId="77777777" w:rsidR="00C534AC" w:rsidRPr="00AB48C2" w:rsidRDefault="00C534AC" w:rsidP="00AB48C2">
            <w:pPr>
              <w:jc w:val="center"/>
              <w:rPr>
                <w:szCs w:val="18"/>
              </w:rPr>
            </w:pPr>
          </w:p>
        </w:tc>
        <w:tc>
          <w:tcPr>
            <w:tcW w:w="5554" w:type="dxa"/>
            <w:gridSpan w:val="2"/>
            <w:shd w:val="clear" w:color="auto" w:fill="auto"/>
          </w:tcPr>
          <w:p w14:paraId="33E73808" w14:textId="77777777" w:rsidR="00C534AC" w:rsidRPr="00AB48C2" w:rsidRDefault="00C534AC" w:rsidP="00CD32D8">
            <w:pPr>
              <w:rPr>
                <w:szCs w:val="18"/>
              </w:rPr>
            </w:pPr>
          </w:p>
        </w:tc>
      </w:tr>
      <w:tr w:rsidR="009F1968" w:rsidRPr="00AB48C2" w14:paraId="509BA38E" w14:textId="77777777" w:rsidTr="00AB48C2">
        <w:tblPrEx>
          <w:tblCellMar>
            <w:top w:w="101" w:type="dxa"/>
          </w:tblCellMar>
        </w:tblPrEx>
        <w:trPr>
          <w:cantSplit/>
          <w:jc w:val="center"/>
        </w:trPr>
        <w:tc>
          <w:tcPr>
            <w:tcW w:w="2361" w:type="dxa"/>
            <w:shd w:val="clear" w:color="auto" w:fill="auto"/>
          </w:tcPr>
          <w:p w14:paraId="42536088" w14:textId="77777777" w:rsidR="009F1968" w:rsidRPr="00AB48C2" w:rsidRDefault="009F1968" w:rsidP="00AB48C2">
            <w:pPr>
              <w:ind w:left="288"/>
              <w:rPr>
                <w:b/>
                <w:szCs w:val="18"/>
              </w:rPr>
            </w:pPr>
            <w:r w:rsidRPr="00AB48C2">
              <w:rPr>
                <w:b/>
                <w:bCs/>
                <w:szCs w:val="18"/>
              </w:rPr>
              <w:t>Liability:</w:t>
            </w:r>
          </w:p>
        </w:tc>
        <w:tc>
          <w:tcPr>
            <w:tcW w:w="1080" w:type="dxa"/>
            <w:shd w:val="clear" w:color="auto" w:fill="auto"/>
          </w:tcPr>
          <w:p w14:paraId="13AB2404" w14:textId="77777777" w:rsidR="009F1968" w:rsidRPr="00AB48C2" w:rsidRDefault="006E02F0" w:rsidP="00AB48C2">
            <w:pPr>
              <w:jc w:val="center"/>
              <w:rPr>
                <w:szCs w:val="18"/>
              </w:rPr>
            </w:pPr>
            <w:r>
              <w:rPr>
                <w:szCs w:val="18"/>
              </w:rPr>
              <w:t>Lease</w:t>
            </w:r>
          </w:p>
        </w:tc>
        <w:tc>
          <w:tcPr>
            <w:tcW w:w="1129" w:type="dxa"/>
            <w:gridSpan w:val="2"/>
            <w:shd w:val="clear" w:color="auto" w:fill="auto"/>
          </w:tcPr>
          <w:p w14:paraId="2791626E" w14:textId="77777777" w:rsidR="009F1968" w:rsidRPr="00AB48C2" w:rsidRDefault="006E02F0" w:rsidP="00AB48C2">
            <w:pPr>
              <w:jc w:val="center"/>
              <w:rPr>
                <w:szCs w:val="18"/>
              </w:rPr>
            </w:pPr>
            <w:r>
              <w:rPr>
                <w:szCs w:val="18"/>
              </w:rPr>
              <w:t>7.1.1</w:t>
            </w:r>
          </w:p>
        </w:tc>
        <w:tc>
          <w:tcPr>
            <w:tcW w:w="5543" w:type="dxa"/>
            <w:shd w:val="clear" w:color="auto" w:fill="auto"/>
          </w:tcPr>
          <w:p w14:paraId="0F79D98D" w14:textId="77777777" w:rsidR="009F1968" w:rsidRPr="00AB48C2" w:rsidRDefault="006E02F0" w:rsidP="00E264AC">
            <w:pPr>
              <w:rPr>
                <w:szCs w:val="18"/>
              </w:rPr>
            </w:pPr>
            <w:r>
              <w:rPr>
                <w:szCs w:val="18"/>
              </w:rPr>
              <w:t xml:space="preserve">Personal injury, bodily damage and property damage insurance in an amount of not less than $1M for injury or death of one person in any one accident </w:t>
            </w:r>
            <w:r w:rsidR="006356A4">
              <w:rPr>
                <w:szCs w:val="18"/>
              </w:rPr>
              <w:t>or occurrence and in amount not less than $2M for injury or death of more than one person in any accident or occurrence.</w:t>
            </w:r>
          </w:p>
        </w:tc>
      </w:tr>
      <w:tr w:rsidR="009F1968" w:rsidRPr="00AB48C2" w14:paraId="56467F48" w14:textId="77777777" w:rsidTr="00AB48C2">
        <w:tblPrEx>
          <w:tblCellMar>
            <w:top w:w="101" w:type="dxa"/>
          </w:tblCellMar>
        </w:tblPrEx>
        <w:trPr>
          <w:cantSplit/>
          <w:jc w:val="center"/>
        </w:trPr>
        <w:tc>
          <w:tcPr>
            <w:tcW w:w="2361" w:type="dxa"/>
            <w:shd w:val="clear" w:color="auto" w:fill="auto"/>
          </w:tcPr>
          <w:p w14:paraId="7DDE544D" w14:textId="77777777" w:rsidR="009F1968" w:rsidRPr="00AB48C2" w:rsidRDefault="009F1968" w:rsidP="00AB48C2">
            <w:pPr>
              <w:ind w:left="288"/>
              <w:rPr>
                <w:b/>
                <w:szCs w:val="18"/>
              </w:rPr>
            </w:pPr>
            <w:r w:rsidRPr="00AB48C2">
              <w:rPr>
                <w:b/>
                <w:bCs/>
                <w:szCs w:val="18"/>
              </w:rPr>
              <w:t>Property:</w:t>
            </w:r>
          </w:p>
        </w:tc>
        <w:tc>
          <w:tcPr>
            <w:tcW w:w="1080" w:type="dxa"/>
            <w:shd w:val="clear" w:color="auto" w:fill="auto"/>
          </w:tcPr>
          <w:p w14:paraId="55550662" w14:textId="77777777" w:rsidR="009F1968" w:rsidRPr="00AB48C2" w:rsidRDefault="006356A4" w:rsidP="00AB48C2">
            <w:pPr>
              <w:jc w:val="center"/>
              <w:rPr>
                <w:szCs w:val="18"/>
              </w:rPr>
            </w:pPr>
            <w:r>
              <w:rPr>
                <w:szCs w:val="18"/>
              </w:rPr>
              <w:t>Lease</w:t>
            </w:r>
          </w:p>
        </w:tc>
        <w:tc>
          <w:tcPr>
            <w:tcW w:w="1129" w:type="dxa"/>
            <w:gridSpan w:val="2"/>
            <w:shd w:val="clear" w:color="auto" w:fill="auto"/>
          </w:tcPr>
          <w:p w14:paraId="39E2B38C" w14:textId="77777777" w:rsidR="009F1968" w:rsidRPr="00AB48C2" w:rsidRDefault="006356A4" w:rsidP="00AB48C2">
            <w:pPr>
              <w:jc w:val="center"/>
              <w:rPr>
                <w:szCs w:val="18"/>
              </w:rPr>
            </w:pPr>
            <w:r>
              <w:rPr>
                <w:szCs w:val="18"/>
              </w:rPr>
              <w:t>7.1.2</w:t>
            </w:r>
          </w:p>
        </w:tc>
        <w:tc>
          <w:tcPr>
            <w:tcW w:w="5543" w:type="dxa"/>
            <w:shd w:val="clear" w:color="auto" w:fill="auto"/>
          </w:tcPr>
          <w:p w14:paraId="490EC273" w14:textId="77777777" w:rsidR="009F1968" w:rsidRPr="00AB48C2" w:rsidRDefault="006356A4" w:rsidP="00E264AC">
            <w:pPr>
              <w:rPr>
                <w:szCs w:val="18"/>
              </w:rPr>
            </w:pPr>
            <w:r>
              <w:rPr>
                <w:szCs w:val="18"/>
              </w:rPr>
              <w:t>Commercial property form insurance w/ a special form endorsement of at least 80% of the insurable value of T’s equipment and inventory of the Premises.</w:t>
            </w:r>
          </w:p>
        </w:tc>
      </w:tr>
      <w:tr w:rsidR="00C534AC" w:rsidRPr="00AB48C2" w14:paraId="24F9B42D" w14:textId="77777777" w:rsidTr="00AB48C2">
        <w:trPr>
          <w:cantSplit/>
          <w:jc w:val="center"/>
        </w:trPr>
        <w:tc>
          <w:tcPr>
            <w:tcW w:w="2361" w:type="dxa"/>
            <w:shd w:val="clear" w:color="auto" w:fill="auto"/>
          </w:tcPr>
          <w:p w14:paraId="698DCE43" w14:textId="77777777" w:rsidR="00C534AC" w:rsidRPr="00602C10" w:rsidRDefault="00C534AC" w:rsidP="00E64BC0">
            <w:pPr>
              <w:pStyle w:val="TableBold"/>
            </w:pPr>
            <w:r w:rsidRPr="00602C10">
              <w:t>Tenant Improvements:</w:t>
            </w:r>
          </w:p>
        </w:tc>
        <w:tc>
          <w:tcPr>
            <w:tcW w:w="1080" w:type="dxa"/>
            <w:shd w:val="clear" w:color="auto" w:fill="auto"/>
          </w:tcPr>
          <w:p w14:paraId="002EC9C5" w14:textId="77777777" w:rsidR="00C534AC" w:rsidRPr="00AB48C2" w:rsidRDefault="000A596F" w:rsidP="00AB48C2">
            <w:pPr>
              <w:jc w:val="center"/>
              <w:rPr>
                <w:szCs w:val="18"/>
              </w:rPr>
            </w:pPr>
            <w:r>
              <w:rPr>
                <w:szCs w:val="18"/>
              </w:rPr>
              <w:t>Lease</w:t>
            </w:r>
          </w:p>
        </w:tc>
        <w:tc>
          <w:tcPr>
            <w:tcW w:w="1118" w:type="dxa"/>
            <w:shd w:val="clear" w:color="auto" w:fill="auto"/>
          </w:tcPr>
          <w:p w14:paraId="1DFF2D7C" w14:textId="77777777" w:rsidR="00090235" w:rsidRPr="00AB48C2" w:rsidRDefault="0002572A" w:rsidP="00090235">
            <w:pPr>
              <w:jc w:val="center"/>
              <w:rPr>
                <w:szCs w:val="18"/>
              </w:rPr>
            </w:pPr>
            <w:r>
              <w:rPr>
                <w:szCs w:val="18"/>
              </w:rPr>
              <w:t>4.2</w:t>
            </w:r>
          </w:p>
          <w:p w14:paraId="6180BA40" w14:textId="77777777" w:rsidR="00C534AC" w:rsidRPr="00AB48C2" w:rsidRDefault="00C534AC" w:rsidP="00AB48C2">
            <w:pPr>
              <w:jc w:val="center"/>
              <w:rPr>
                <w:szCs w:val="18"/>
              </w:rPr>
            </w:pPr>
          </w:p>
        </w:tc>
        <w:tc>
          <w:tcPr>
            <w:tcW w:w="5554" w:type="dxa"/>
            <w:gridSpan w:val="2"/>
            <w:shd w:val="clear" w:color="auto" w:fill="auto"/>
          </w:tcPr>
          <w:p w14:paraId="22760710" w14:textId="77777777" w:rsidR="000A596F" w:rsidRPr="00AB48C2" w:rsidRDefault="000A596F" w:rsidP="000A596F">
            <w:pPr>
              <w:rPr>
                <w:szCs w:val="18"/>
              </w:rPr>
            </w:pPr>
            <w:r>
              <w:rPr>
                <w:szCs w:val="18"/>
              </w:rPr>
              <w:t>Improvement Allowance: $30,000.00.  None remaining.</w:t>
            </w:r>
          </w:p>
        </w:tc>
      </w:tr>
      <w:tr w:rsidR="00C534AC" w:rsidRPr="00AB48C2" w14:paraId="5D515437" w14:textId="77777777" w:rsidTr="00AB48C2">
        <w:trPr>
          <w:cantSplit/>
          <w:jc w:val="center"/>
        </w:trPr>
        <w:tc>
          <w:tcPr>
            <w:tcW w:w="2361" w:type="dxa"/>
            <w:shd w:val="clear" w:color="auto" w:fill="auto"/>
          </w:tcPr>
          <w:p w14:paraId="1A81E124" w14:textId="77777777" w:rsidR="00C534AC" w:rsidRPr="00602C10" w:rsidRDefault="00C534AC" w:rsidP="00E64BC0">
            <w:pPr>
              <w:pStyle w:val="TableBold"/>
            </w:pPr>
            <w:r w:rsidRPr="00602C10">
              <w:lastRenderedPageBreak/>
              <w:t>Alterations:</w:t>
            </w:r>
          </w:p>
        </w:tc>
        <w:tc>
          <w:tcPr>
            <w:tcW w:w="1080" w:type="dxa"/>
            <w:shd w:val="clear" w:color="auto" w:fill="auto"/>
          </w:tcPr>
          <w:p w14:paraId="03A6DDCD" w14:textId="77777777" w:rsidR="00C534AC" w:rsidRPr="00AB48C2" w:rsidRDefault="006E02F0" w:rsidP="00AB48C2">
            <w:pPr>
              <w:jc w:val="center"/>
              <w:rPr>
                <w:szCs w:val="18"/>
              </w:rPr>
            </w:pPr>
            <w:r>
              <w:rPr>
                <w:szCs w:val="18"/>
              </w:rPr>
              <w:t>Lease</w:t>
            </w:r>
          </w:p>
        </w:tc>
        <w:tc>
          <w:tcPr>
            <w:tcW w:w="1118" w:type="dxa"/>
            <w:shd w:val="clear" w:color="auto" w:fill="auto"/>
          </w:tcPr>
          <w:p w14:paraId="3397AC08" w14:textId="77777777" w:rsidR="00C534AC" w:rsidRPr="00AB48C2" w:rsidRDefault="006E02F0" w:rsidP="00AB48C2">
            <w:pPr>
              <w:jc w:val="center"/>
              <w:rPr>
                <w:szCs w:val="18"/>
              </w:rPr>
            </w:pPr>
            <w:r>
              <w:rPr>
                <w:szCs w:val="18"/>
              </w:rPr>
              <w:t>6.5</w:t>
            </w:r>
          </w:p>
        </w:tc>
        <w:tc>
          <w:tcPr>
            <w:tcW w:w="5554" w:type="dxa"/>
            <w:gridSpan w:val="2"/>
            <w:shd w:val="clear" w:color="auto" w:fill="auto"/>
          </w:tcPr>
          <w:p w14:paraId="5CAF8F56" w14:textId="77777777" w:rsidR="00C534AC" w:rsidRDefault="006E02F0" w:rsidP="002510E9">
            <w:pPr>
              <w:rPr>
                <w:szCs w:val="18"/>
              </w:rPr>
            </w:pPr>
            <w:r>
              <w:rPr>
                <w:szCs w:val="18"/>
              </w:rPr>
              <w:t>T may make interior non-structural alterations to the Premises including: changing color schemes; installing new countertops; flooring; wall covering and modifying the layout of the tenant fixtures w/out LL’s consent.</w:t>
            </w:r>
          </w:p>
          <w:p w14:paraId="561ACDAD" w14:textId="77777777" w:rsidR="006E02F0" w:rsidRPr="00AB48C2" w:rsidRDefault="006E02F0" w:rsidP="002510E9">
            <w:pPr>
              <w:rPr>
                <w:szCs w:val="18"/>
              </w:rPr>
            </w:pPr>
            <w:r>
              <w:rPr>
                <w:szCs w:val="18"/>
              </w:rPr>
              <w:t>T may not make alterations which affect the structure or the mechanical systems of the Bldg. w/out LL’s written consent.</w:t>
            </w:r>
          </w:p>
        </w:tc>
      </w:tr>
      <w:tr w:rsidR="007A59BB" w:rsidRPr="00AB48C2" w14:paraId="636CC74E" w14:textId="77777777" w:rsidTr="00AB48C2">
        <w:trPr>
          <w:cantSplit/>
          <w:jc w:val="center"/>
        </w:trPr>
        <w:tc>
          <w:tcPr>
            <w:tcW w:w="2361" w:type="dxa"/>
            <w:shd w:val="clear" w:color="auto" w:fill="auto"/>
          </w:tcPr>
          <w:p w14:paraId="1418B12D" w14:textId="77777777" w:rsidR="007A59BB" w:rsidRPr="00602C10" w:rsidRDefault="007A59BB" w:rsidP="00751C11">
            <w:pPr>
              <w:pStyle w:val="TableBold"/>
            </w:pPr>
            <w:r>
              <w:t>Signage</w:t>
            </w:r>
            <w:r w:rsidRPr="00602C10">
              <w:t>:</w:t>
            </w:r>
          </w:p>
        </w:tc>
        <w:tc>
          <w:tcPr>
            <w:tcW w:w="1080" w:type="dxa"/>
            <w:shd w:val="clear" w:color="auto" w:fill="auto"/>
          </w:tcPr>
          <w:p w14:paraId="1251D41B" w14:textId="77777777" w:rsidR="007A59BB" w:rsidRPr="00AB48C2" w:rsidRDefault="0023763D" w:rsidP="00AB48C2">
            <w:pPr>
              <w:jc w:val="center"/>
              <w:rPr>
                <w:szCs w:val="18"/>
              </w:rPr>
            </w:pPr>
            <w:r>
              <w:rPr>
                <w:szCs w:val="18"/>
              </w:rPr>
              <w:t>Lease</w:t>
            </w:r>
          </w:p>
        </w:tc>
        <w:tc>
          <w:tcPr>
            <w:tcW w:w="1118" w:type="dxa"/>
            <w:shd w:val="clear" w:color="auto" w:fill="auto"/>
          </w:tcPr>
          <w:p w14:paraId="6842D198" w14:textId="77777777" w:rsidR="007A59BB" w:rsidRPr="00AB48C2" w:rsidRDefault="0023763D" w:rsidP="00AB48C2">
            <w:pPr>
              <w:jc w:val="center"/>
              <w:rPr>
                <w:szCs w:val="18"/>
              </w:rPr>
            </w:pPr>
            <w:r>
              <w:rPr>
                <w:szCs w:val="18"/>
              </w:rPr>
              <w:t>16</w:t>
            </w:r>
          </w:p>
        </w:tc>
        <w:tc>
          <w:tcPr>
            <w:tcW w:w="5554" w:type="dxa"/>
            <w:gridSpan w:val="2"/>
            <w:shd w:val="clear" w:color="auto" w:fill="auto"/>
          </w:tcPr>
          <w:p w14:paraId="666FA07D" w14:textId="77777777" w:rsidR="007A59BB" w:rsidRPr="00AB48C2" w:rsidRDefault="0023763D" w:rsidP="00751C11">
            <w:pPr>
              <w:rPr>
                <w:szCs w:val="18"/>
              </w:rPr>
            </w:pPr>
            <w:r>
              <w:rPr>
                <w:szCs w:val="18"/>
              </w:rPr>
              <w:t>T, at T’s cost, may install signs in or about the Premises, or on the Bldg. to the maximum extent allowed by law; provided T receives LL’s consent for the location and design of any pylon signs. All signs should comply w/ all laws, regulations and rules. LL shall not allow any signage other than T’s to be erected on the exterior walls of the Premises or on the face of the Bldg. or on the roof above the Premises.</w:t>
            </w:r>
          </w:p>
        </w:tc>
      </w:tr>
      <w:tr w:rsidR="00C534AC" w:rsidRPr="00AB48C2" w14:paraId="57E29D94" w14:textId="77777777" w:rsidTr="00AB48C2">
        <w:trPr>
          <w:cantSplit/>
          <w:jc w:val="center"/>
        </w:trPr>
        <w:tc>
          <w:tcPr>
            <w:tcW w:w="2361" w:type="dxa"/>
            <w:shd w:val="clear" w:color="auto" w:fill="auto"/>
          </w:tcPr>
          <w:p w14:paraId="5F26EAC1" w14:textId="77777777" w:rsidR="00C534AC" w:rsidRPr="00602C10" w:rsidRDefault="00C534AC" w:rsidP="00E64BC0">
            <w:pPr>
              <w:pStyle w:val="TableBold"/>
            </w:pPr>
            <w:r w:rsidRPr="00602C10">
              <w:t>Parking:</w:t>
            </w:r>
          </w:p>
        </w:tc>
        <w:tc>
          <w:tcPr>
            <w:tcW w:w="1080" w:type="dxa"/>
            <w:shd w:val="clear" w:color="auto" w:fill="auto"/>
          </w:tcPr>
          <w:p w14:paraId="7308CBC5" w14:textId="77777777" w:rsidR="00C534AC" w:rsidRPr="00AB48C2" w:rsidRDefault="00090235" w:rsidP="00AB48C2">
            <w:pPr>
              <w:jc w:val="center"/>
              <w:rPr>
                <w:szCs w:val="18"/>
              </w:rPr>
            </w:pPr>
            <w:r>
              <w:rPr>
                <w:szCs w:val="18"/>
              </w:rPr>
              <w:t>Lease</w:t>
            </w:r>
          </w:p>
        </w:tc>
        <w:tc>
          <w:tcPr>
            <w:tcW w:w="1118" w:type="dxa"/>
            <w:shd w:val="clear" w:color="auto" w:fill="auto"/>
          </w:tcPr>
          <w:p w14:paraId="337E46B8" w14:textId="77777777" w:rsidR="00C534AC" w:rsidRPr="00AB48C2" w:rsidRDefault="00090235" w:rsidP="00AB48C2">
            <w:pPr>
              <w:jc w:val="center"/>
              <w:rPr>
                <w:szCs w:val="18"/>
              </w:rPr>
            </w:pPr>
            <w:r>
              <w:rPr>
                <w:szCs w:val="18"/>
              </w:rPr>
              <w:t>48</w:t>
            </w:r>
          </w:p>
        </w:tc>
        <w:tc>
          <w:tcPr>
            <w:tcW w:w="5554" w:type="dxa"/>
            <w:gridSpan w:val="2"/>
            <w:shd w:val="clear" w:color="auto" w:fill="auto"/>
          </w:tcPr>
          <w:p w14:paraId="0E6BC7F4" w14:textId="77777777" w:rsidR="00C534AC" w:rsidRPr="00AB48C2" w:rsidRDefault="00090235" w:rsidP="002510E9">
            <w:pPr>
              <w:rPr>
                <w:szCs w:val="18"/>
              </w:rPr>
            </w:pPr>
            <w:r>
              <w:rPr>
                <w:szCs w:val="18"/>
              </w:rPr>
              <w:t xml:space="preserve">T and employees shall part in designated areas. </w:t>
            </w:r>
          </w:p>
        </w:tc>
      </w:tr>
      <w:tr w:rsidR="00C534AC" w:rsidRPr="00AB48C2" w14:paraId="14B0ECB9" w14:textId="77777777" w:rsidTr="00AB48C2">
        <w:trPr>
          <w:cantSplit/>
          <w:jc w:val="center"/>
        </w:trPr>
        <w:tc>
          <w:tcPr>
            <w:tcW w:w="2361" w:type="dxa"/>
            <w:shd w:val="clear" w:color="auto" w:fill="auto"/>
          </w:tcPr>
          <w:p w14:paraId="2BC40A9D" w14:textId="77777777" w:rsidR="00C534AC" w:rsidRPr="00602C10" w:rsidRDefault="00C534AC" w:rsidP="00E64BC0">
            <w:pPr>
              <w:pStyle w:val="TableBold"/>
            </w:pPr>
            <w:r w:rsidRPr="00602C10">
              <w:t>Merchants</w:t>
            </w:r>
            <w:r w:rsidR="004E7411">
              <w:t>’</w:t>
            </w:r>
            <w:r w:rsidRPr="00602C10">
              <w:t xml:space="preserve"> Association:</w:t>
            </w:r>
          </w:p>
        </w:tc>
        <w:tc>
          <w:tcPr>
            <w:tcW w:w="1080" w:type="dxa"/>
            <w:shd w:val="clear" w:color="auto" w:fill="auto"/>
          </w:tcPr>
          <w:p w14:paraId="1AD7E654" w14:textId="77777777" w:rsidR="00C534AC" w:rsidRPr="0073003E" w:rsidRDefault="003F7F4F" w:rsidP="00AB48C2">
            <w:pPr>
              <w:jc w:val="center"/>
              <w:rPr>
                <w:szCs w:val="18"/>
              </w:rPr>
            </w:pPr>
            <w:r>
              <w:rPr>
                <w:szCs w:val="18"/>
              </w:rPr>
              <w:t>Lease</w:t>
            </w:r>
          </w:p>
        </w:tc>
        <w:tc>
          <w:tcPr>
            <w:tcW w:w="1118" w:type="dxa"/>
            <w:shd w:val="clear" w:color="auto" w:fill="auto"/>
          </w:tcPr>
          <w:p w14:paraId="67ABEE51" w14:textId="77777777" w:rsidR="00C534AC" w:rsidRPr="0073003E" w:rsidRDefault="003F7F4F" w:rsidP="00AB48C2">
            <w:pPr>
              <w:jc w:val="center"/>
              <w:rPr>
                <w:szCs w:val="18"/>
              </w:rPr>
            </w:pPr>
            <w:r>
              <w:rPr>
                <w:szCs w:val="18"/>
              </w:rPr>
              <w:t>50</w:t>
            </w:r>
          </w:p>
        </w:tc>
        <w:tc>
          <w:tcPr>
            <w:tcW w:w="5554" w:type="dxa"/>
            <w:gridSpan w:val="2"/>
            <w:shd w:val="clear" w:color="auto" w:fill="auto"/>
          </w:tcPr>
          <w:p w14:paraId="49E29668" w14:textId="77777777" w:rsidR="00C534AC" w:rsidRPr="0073003E" w:rsidRDefault="003F7F4F" w:rsidP="002510E9">
            <w:pPr>
              <w:rPr>
                <w:szCs w:val="18"/>
              </w:rPr>
            </w:pPr>
            <w:r>
              <w:rPr>
                <w:szCs w:val="18"/>
              </w:rPr>
              <w:t>T shall join the Merchants’ Association &amp; pay minimum dues including increases.</w:t>
            </w:r>
          </w:p>
        </w:tc>
      </w:tr>
    </w:tbl>
    <w:p w14:paraId="62763FFC" w14:textId="77777777" w:rsidR="00A214CB" w:rsidRDefault="00A214CB" w:rsidP="001C1123">
      <w:pPr>
        <w:pStyle w:val="TableSeperator"/>
      </w:pPr>
    </w:p>
    <w:tbl>
      <w:tblPr>
        <w:tblW w:w="10055" w:type="dxa"/>
        <w:jc w:val="center"/>
        <w:tblLayout w:type="fixed"/>
        <w:tblCellMar>
          <w:top w:w="202" w:type="dxa"/>
          <w:left w:w="115" w:type="dxa"/>
          <w:right w:w="115" w:type="dxa"/>
        </w:tblCellMar>
        <w:tblLook w:val="00A0" w:firstRow="1" w:lastRow="0" w:firstColumn="1" w:lastColumn="0" w:noHBand="0" w:noVBand="0"/>
      </w:tblPr>
      <w:tblGrid>
        <w:gridCol w:w="2355"/>
        <w:gridCol w:w="1080"/>
        <w:gridCol w:w="1080"/>
        <w:gridCol w:w="5540"/>
      </w:tblGrid>
      <w:tr w:rsidR="002853FC" w:rsidRPr="00AB48C2" w14:paraId="54CD6AEB" w14:textId="77777777" w:rsidTr="00C01E4E">
        <w:trPr>
          <w:cantSplit/>
          <w:tblHeader/>
          <w:jc w:val="center"/>
        </w:trPr>
        <w:tc>
          <w:tcPr>
            <w:tcW w:w="2355" w:type="dxa"/>
            <w:tcBorders>
              <w:bottom w:val="triple" w:sz="4" w:space="0" w:color="auto"/>
            </w:tcBorders>
            <w:shd w:val="clear" w:color="auto" w:fill="auto"/>
            <w:vAlign w:val="bottom"/>
          </w:tcPr>
          <w:p w14:paraId="6D818B06" w14:textId="77777777" w:rsidR="002853FC" w:rsidRPr="008D6091" w:rsidRDefault="002853FC" w:rsidP="00E64BC0">
            <w:pPr>
              <w:pStyle w:val="TableHeader"/>
            </w:pPr>
            <w:r>
              <w:t>Additional Information:</w:t>
            </w:r>
          </w:p>
        </w:tc>
        <w:tc>
          <w:tcPr>
            <w:tcW w:w="1080" w:type="dxa"/>
            <w:tcBorders>
              <w:bottom w:val="triple" w:sz="4" w:space="0" w:color="auto"/>
            </w:tcBorders>
            <w:shd w:val="clear" w:color="auto" w:fill="auto"/>
            <w:vAlign w:val="bottom"/>
          </w:tcPr>
          <w:p w14:paraId="1DBF5546" w14:textId="77777777" w:rsidR="002853FC" w:rsidRPr="008D6091" w:rsidRDefault="002853FC" w:rsidP="005E6B33">
            <w:pPr>
              <w:pStyle w:val="TableBold-Centered"/>
            </w:pPr>
            <w:r w:rsidRPr="008D6091">
              <w:t>Document</w:t>
            </w:r>
          </w:p>
        </w:tc>
        <w:tc>
          <w:tcPr>
            <w:tcW w:w="1080" w:type="dxa"/>
            <w:tcBorders>
              <w:bottom w:val="triple" w:sz="4" w:space="0" w:color="auto"/>
            </w:tcBorders>
            <w:shd w:val="clear" w:color="auto" w:fill="auto"/>
            <w:vAlign w:val="bottom"/>
          </w:tcPr>
          <w:p w14:paraId="50372E14" w14:textId="77777777" w:rsidR="002853FC" w:rsidRPr="008D6091" w:rsidRDefault="002853FC" w:rsidP="005E6B33">
            <w:pPr>
              <w:pStyle w:val="TableBold-Centered"/>
            </w:pPr>
            <w:r w:rsidRPr="008D6091">
              <w:t>Section</w:t>
            </w:r>
          </w:p>
        </w:tc>
        <w:tc>
          <w:tcPr>
            <w:tcW w:w="5540" w:type="dxa"/>
            <w:tcBorders>
              <w:bottom w:val="triple" w:sz="4" w:space="0" w:color="auto"/>
            </w:tcBorders>
            <w:shd w:val="clear" w:color="auto" w:fill="auto"/>
            <w:vAlign w:val="bottom"/>
          </w:tcPr>
          <w:p w14:paraId="6FEF9253" w14:textId="77777777" w:rsidR="002853FC" w:rsidRPr="00AB48C2" w:rsidRDefault="002853FC" w:rsidP="00AB48C2">
            <w:pPr>
              <w:keepNext/>
              <w:rPr>
                <w:b/>
                <w:szCs w:val="18"/>
              </w:rPr>
            </w:pPr>
          </w:p>
        </w:tc>
      </w:tr>
      <w:tr w:rsidR="002853FC" w:rsidRPr="00AB48C2" w14:paraId="4EA4EFC3" w14:textId="77777777" w:rsidTr="00C01E4E">
        <w:trPr>
          <w:cantSplit/>
          <w:jc w:val="center"/>
        </w:trPr>
        <w:tc>
          <w:tcPr>
            <w:tcW w:w="2355" w:type="dxa"/>
            <w:shd w:val="clear" w:color="auto" w:fill="auto"/>
          </w:tcPr>
          <w:p w14:paraId="678BA172" w14:textId="77777777" w:rsidR="00580A63" w:rsidRPr="00602C10" w:rsidRDefault="002853FC" w:rsidP="00E64BC0">
            <w:pPr>
              <w:pStyle w:val="TableBold"/>
            </w:pPr>
            <w:r w:rsidRPr="00602C10">
              <w:t>Guarantor:</w:t>
            </w:r>
          </w:p>
        </w:tc>
        <w:tc>
          <w:tcPr>
            <w:tcW w:w="1080" w:type="dxa"/>
            <w:shd w:val="clear" w:color="auto" w:fill="auto"/>
          </w:tcPr>
          <w:p w14:paraId="72BD77B7" w14:textId="77777777" w:rsidR="002853FC" w:rsidRPr="00AB48C2" w:rsidRDefault="00090235" w:rsidP="00AB48C2">
            <w:pPr>
              <w:jc w:val="center"/>
              <w:rPr>
                <w:szCs w:val="18"/>
              </w:rPr>
            </w:pPr>
            <w:r>
              <w:rPr>
                <w:szCs w:val="18"/>
              </w:rPr>
              <w:t>Guaranty</w:t>
            </w:r>
          </w:p>
        </w:tc>
        <w:tc>
          <w:tcPr>
            <w:tcW w:w="1080" w:type="dxa"/>
            <w:shd w:val="clear" w:color="auto" w:fill="auto"/>
          </w:tcPr>
          <w:p w14:paraId="69A6977F" w14:textId="77777777" w:rsidR="002853FC" w:rsidRPr="00AB48C2" w:rsidRDefault="002853FC" w:rsidP="00AB48C2">
            <w:pPr>
              <w:jc w:val="center"/>
              <w:rPr>
                <w:szCs w:val="18"/>
              </w:rPr>
            </w:pPr>
          </w:p>
        </w:tc>
        <w:tc>
          <w:tcPr>
            <w:tcW w:w="5540" w:type="dxa"/>
            <w:shd w:val="clear" w:color="auto" w:fill="auto"/>
          </w:tcPr>
          <w:p w14:paraId="370ED242" w14:textId="77777777" w:rsidR="002853FC" w:rsidRPr="00AB48C2" w:rsidRDefault="00090235" w:rsidP="002510E9">
            <w:pPr>
              <w:rPr>
                <w:szCs w:val="18"/>
              </w:rPr>
            </w:pPr>
            <w:r>
              <w:rPr>
                <w:szCs w:val="18"/>
              </w:rPr>
              <w:t>Coffee Headquarters</w:t>
            </w:r>
          </w:p>
        </w:tc>
      </w:tr>
      <w:tr w:rsidR="002853FC" w:rsidRPr="00AB48C2" w14:paraId="76B5C886" w14:textId="77777777" w:rsidTr="00C01E4E">
        <w:trPr>
          <w:cantSplit/>
          <w:jc w:val="center"/>
        </w:trPr>
        <w:tc>
          <w:tcPr>
            <w:tcW w:w="2355" w:type="dxa"/>
            <w:shd w:val="clear" w:color="auto" w:fill="auto"/>
          </w:tcPr>
          <w:p w14:paraId="288EF81D" w14:textId="77777777" w:rsidR="00580A63" w:rsidRPr="00602C10" w:rsidRDefault="002853FC" w:rsidP="00E64BC0">
            <w:pPr>
              <w:pStyle w:val="TableBold"/>
            </w:pPr>
            <w:r w:rsidRPr="00602C10">
              <w:t>Brokers:</w:t>
            </w:r>
          </w:p>
        </w:tc>
        <w:tc>
          <w:tcPr>
            <w:tcW w:w="1080" w:type="dxa"/>
            <w:shd w:val="clear" w:color="auto" w:fill="auto"/>
          </w:tcPr>
          <w:p w14:paraId="0FD13612" w14:textId="77777777" w:rsidR="002853FC" w:rsidRPr="00AB48C2" w:rsidRDefault="00C01E4E" w:rsidP="00AB48C2">
            <w:pPr>
              <w:jc w:val="center"/>
              <w:rPr>
                <w:szCs w:val="18"/>
              </w:rPr>
            </w:pPr>
            <w:r>
              <w:rPr>
                <w:szCs w:val="18"/>
              </w:rPr>
              <w:t>Lease</w:t>
            </w:r>
          </w:p>
        </w:tc>
        <w:tc>
          <w:tcPr>
            <w:tcW w:w="1080" w:type="dxa"/>
            <w:shd w:val="clear" w:color="auto" w:fill="auto"/>
          </w:tcPr>
          <w:p w14:paraId="68141998" w14:textId="77777777" w:rsidR="002853FC" w:rsidRPr="00AB48C2" w:rsidRDefault="00C01E4E" w:rsidP="00AB48C2">
            <w:pPr>
              <w:jc w:val="center"/>
              <w:rPr>
                <w:szCs w:val="18"/>
              </w:rPr>
            </w:pPr>
            <w:r>
              <w:rPr>
                <w:szCs w:val="18"/>
              </w:rPr>
              <w:t>23.19</w:t>
            </w:r>
          </w:p>
        </w:tc>
        <w:tc>
          <w:tcPr>
            <w:tcW w:w="5540" w:type="dxa"/>
            <w:shd w:val="clear" w:color="auto" w:fill="auto"/>
          </w:tcPr>
          <w:p w14:paraId="6626B9E1" w14:textId="77777777" w:rsidR="002853FC" w:rsidRPr="00AB48C2" w:rsidRDefault="00C01E4E" w:rsidP="00907392">
            <w:pPr>
              <w:rPr>
                <w:szCs w:val="18"/>
              </w:rPr>
            </w:pPr>
            <w:r>
              <w:rPr>
                <w:szCs w:val="18"/>
              </w:rPr>
              <w:t xml:space="preserve">LL shall pay a commission to </w:t>
            </w:r>
            <w:r w:rsidR="00907392">
              <w:rPr>
                <w:szCs w:val="18"/>
              </w:rPr>
              <w:t>Broker</w:t>
            </w:r>
            <w:r>
              <w:rPr>
                <w:szCs w:val="18"/>
              </w:rPr>
              <w:t xml:space="preserve"> &amp; Associates pursuant to a separate letter agreement.</w:t>
            </w:r>
          </w:p>
        </w:tc>
      </w:tr>
      <w:tr w:rsidR="002853FC" w:rsidRPr="00AB48C2" w14:paraId="535153F4" w14:textId="77777777" w:rsidTr="00C01E4E">
        <w:trPr>
          <w:cantSplit/>
          <w:jc w:val="center"/>
        </w:trPr>
        <w:tc>
          <w:tcPr>
            <w:tcW w:w="2355" w:type="dxa"/>
            <w:shd w:val="clear" w:color="auto" w:fill="auto"/>
          </w:tcPr>
          <w:p w14:paraId="36DAAA13" w14:textId="77777777" w:rsidR="002853FC" w:rsidRPr="00602C10" w:rsidRDefault="002853FC" w:rsidP="00E64BC0">
            <w:pPr>
              <w:pStyle w:val="TableBold"/>
            </w:pPr>
            <w:r w:rsidRPr="00602C10">
              <w:t>Additional Documents:</w:t>
            </w:r>
          </w:p>
        </w:tc>
        <w:tc>
          <w:tcPr>
            <w:tcW w:w="1080" w:type="dxa"/>
            <w:shd w:val="clear" w:color="auto" w:fill="auto"/>
          </w:tcPr>
          <w:p w14:paraId="7DBB7C3B" w14:textId="77777777" w:rsidR="002853FC" w:rsidRPr="00AB48C2" w:rsidRDefault="002853FC" w:rsidP="00AB48C2">
            <w:pPr>
              <w:jc w:val="center"/>
              <w:rPr>
                <w:szCs w:val="18"/>
              </w:rPr>
            </w:pPr>
          </w:p>
        </w:tc>
        <w:tc>
          <w:tcPr>
            <w:tcW w:w="1080" w:type="dxa"/>
            <w:shd w:val="clear" w:color="auto" w:fill="auto"/>
          </w:tcPr>
          <w:p w14:paraId="1C99E1C4" w14:textId="77777777" w:rsidR="002853FC" w:rsidRPr="00AB48C2" w:rsidRDefault="002853FC" w:rsidP="00AB48C2">
            <w:pPr>
              <w:jc w:val="center"/>
              <w:rPr>
                <w:szCs w:val="18"/>
              </w:rPr>
            </w:pPr>
          </w:p>
        </w:tc>
        <w:tc>
          <w:tcPr>
            <w:tcW w:w="5540" w:type="dxa"/>
            <w:shd w:val="clear" w:color="auto" w:fill="auto"/>
          </w:tcPr>
          <w:p w14:paraId="5676D945" w14:textId="77777777" w:rsidR="004363FA" w:rsidRDefault="00E42B15" w:rsidP="002510E9">
            <w:pPr>
              <w:rPr>
                <w:szCs w:val="18"/>
              </w:rPr>
            </w:pPr>
            <w:r>
              <w:rPr>
                <w:szCs w:val="18"/>
              </w:rPr>
              <w:t>Second Amendment to Commercial Lease, dated 01/10/2014 (“2</w:t>
            </w:r>
            <w:r w:rsidRPr="00E42B15">
              <w:rPr>
                <w:szCs w:val="18"/>
                <w:vertAlign w:val="superscript"/>
              </w:rPr>
              <w:t>nd</w:t>
            </w:r>
            <w:r>
              <w:rPr>
                <w:szCs w:val="18"/>
              </w:rPr>
              <w:t xml:space="preserve"> Amend”)</w:t>
            </w:r>
          </w:p>
          <w:p w14:paraId="287A0755" w14:textId="77777777" w:rsidR="00E42B15" w:rsidRDefault="00090235" w:rsidP="002510E9">
            <w:pPr>
              <w:rPr>
                <w:szCs w:val="18"/>
              </w:rPr>
            </w:pPr>
            <w:r>
              <w:rPr>
                <w:szCs w:val="18"/>
              </w:rPr>
              <w:t>F</w:t>
            </w:r>
            <w:r w:rsidR="00E42B15">
              <w:rPr>
                <w:szCs w:val="18"/>
              </w:rPr>
              <w:t>irst Amendment to Commercial Lease, dated 05/05/2007 (1</w:t>
            </w:r>
            <w:r w:rsidR="00E42B15" w:rsidRPr="00E42B15">
              <w:rPr>
                <w:szCs w:val="18"/>
                <w:vertAlign w:val="superscript"/>
              </w:rPr>
              <w:t>st</w:t>
            </w:r>
            <w:r w:rsidR="00E42B15">
              <w:rPr>
                <w:szCs w:val="18"/>
              </w:rPr>
              <w:t xml:space="preserve"> Amend”)</w:t>
            </w:r>
          </w:p>
          <w:p w14:paraId="6C78047E" w14:textId="77777777" w:rsidR="00907392" w:rsidRPr="00AB48C2" w:rsidRDefault="00907392" w:rsidP="002510E9">
            <w:pPr>
              <w:rPr>
                <w:szCs w:val="18"/>
              </w:rPr>
            </w:pPr>
            <w:r>
              <w:rPr>
                <w:szCs w:val="18"/>
              </w:rPr>
              <w:t>Guaranty, undated</w:t>
            </w:r>
          </w:p>
        </w:tc>
      </w:tr>
    </w:tbl>
    <w:p w14:paraId="720E8CFB" w14:textId="77777777" w:rsidR="002853FC" w:rsidRPr="00627BD8" w:rsidRDefault="002853FC" w:rsidP="001C1123">
      <w:pPr>
        <w:pStyle w:val="TableSeperator"/>
        <w:rPr>
          <w:sz w:val="4"/>
          <w:szCs w:val="4"/>
        </w:rPr>
      </w:pPr>
    </w:p>
    <w:sectPr w:rsidR="002853FC" w:rsidRPr="00627BD8" w:rsidSect="00CE027C">
      <w:headerReference w:type="default" r:id="rId6"/>
      <w:footerReference w:type="default" r:id="rId7"/>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BAE56" w14:textId="77777777" w:rsidR="00BA0F54" w:rsidRDefault="00BA0F54">
      <w:r>
        <w:separator/>
      </w:r>
    </w:p>
  </w:endnote>
  <w:endnote w:type="continuationSeparator" w:id="0">
    <w:p w14:paraId="5400EF8F" w14:textId="77777777" w:rsidR="00BA0F54" w:rsidRDefault="00BA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Zurich Cn BT">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5115"/>
      <w:gridCol w:w="5109"/>
    </w:tblGrid>
    <w:tr w:rsidR="00E94E88" w:rsidRPr="00AB48C2" w14:paraId="4AE21BB2" w14:textId="77777777" w:rsidTr="00AB48C2">
      <w:tc>
        <w:tcPr>
          <w:tcW w:w="5220" w:type="dxa"/>
          <w:shd w:val="clear" w:color="auto" w:fill="auto"/>
        </w:tcPr>
        <w:p w14:paraId="7C9A3709" w14:textId="77777777" w:rsidR="00E94E88" w:rsidRPr="00AB48C2" w:rsidRDefault="00907392" w:rsidP="00907392">
          <w:pPr>
            <w:pStyle w:val="Footer"/>
            <w:rPr>
              <w:snapToGrid w:val="0"/>
              <w:szCs w:val="18"/>
            </w:rPr>
          </w:pPr>
          <w:r>
            <w:t>Sample Abstract</w:t>
          </w:r>
          <w:r w:rsidR="00B708B7">
            <w:t xml:space="preserve"> </w:t>
          </w:r>
        </w:p>
      </w:tc>
      <w:tc>
        <w:tcPr>
          <w:tcW w:w="5220" w:type="dxa"/>
          <w:shd w:val="clear" w:color="auto" w:fill="auto"/>
        </w:tcPr>
        <w:p w14:paraId="433E5F7D" w14:textId="77777777" w:rsidR="00E94E88" w:rsidRPr="00AB48C2" w:rsidRDefault="00E94E88" w:rsidP="00AB48C2">
          <w:pPr>
            <w:pStyle w:val="Footer"/>
            <w:jc w:val="right"/>
            <w:rPr>
              <w:snapToGrid w:val="0"/>
              <w:szCs w:val="18"/>
            </w:rPr>
          </w:pPr>
          <w:r w:rsidRPr="00AB48C2">
            <w:rPr>
              <w:snapToGrid w:val="0"/>
              <w:szCs w:val="18"/>
            </w:rPr>
            <w:t xml:space="preserve">Page </w:t>
          </w:r>
          <w:r w:rsidRPr="00AB48C2">
            <w:rPr>
              <w:snapToGrid w:val="0"/>
              <w:szCs w:val="18"/>
            </w:rPr>
            <w:fldChar w:fldCharType="begin"/>
          </w:r>
          <w:r w:rsidRPr="00AB48C2">
            <w:rPr>
              <w:snapToGrid w:val="0"/>
              <w:szCs w:val="18"/>
            </w:rPr>
            <w:instrText xml:space="preserve"> PAGE </w:instrText>
          </w:r>
          <w:r w:rsidRPr="00AB48C2">
            <w:rPr>
              <w:snapToGrid w:val="0"/>
              <w:szCs w:val="18"/>
            </w:rPr>
            <w:fldChar w:fldCharType="separate"/>
          </w:r>
          <w:r w:rsidR="004E4C82">
            <w:rPr>
              <w:noProof/>
              <w:snapToGrid w:val="0"/>
              <w:szCs w:val="18"/>
            </w:rPr>
            <w:t>2</w:t>
          </w:r>
          <w:r w:rsidRPr="00AB48C2">
            <w:rPr>
              <w:snapToGrid w:val="0"/>
              <w:szCs w:val="18"/>
            </w:rPr>
            <w:fldChar w:fldCharType="end"/>
          </w:r>
          <w:r w:rsidRPr="00AB48C2">
            <w:rPr>
              <w:snapToGrid w:val="0"/>
              <w:szCs w:val="18"/>
            </w:rPr>
            <w:t xml:space="preserve"> of </w:t>
          </w:r>
          <w:r w:rsidRPr="00AB48C2">
            <w:rPr>
              <w:snapToGrid w:val="0"/>
              <w:szCs w:val="18"/>
            </w:rPr>
            <w:fldChar w:fldCharType="begin"/>
          </w:r>
          <w:r w:rsidRPr="00AB48C2">
            <w:rPr>
              <w:snapToGrid w:val="0"/>
              <w:szCs w:val="18"/>
            </w:rPr>
            <w:instrText xml:space="preserve"> NUMPAGES </w:instrText>
          </w:r>
          <w:r w:rsidRPr="00AB48C2">
            <w:rPr>
              <w:snapToGrid w:val="0"/>
              <w:szCs w:val="18"/>
            </w:rPr>
            <w:fldChar w:fldCharType="separate"/>
          </w:r>
          <w:r w:rsidR="004E4C82">
            <w:rPr>
              <w:noProof/>
              <w:snapToGrid w:val="0"/>
              <w:szCs w:val="18"/>
            </w:rPr>
            <w:t>7</w:t>
          </w:r>
          <w:r w:rsidRPr="00AB48C2">
            <w:rPr>
              <w:snapToGrid w:val="0"/>
              <w:szCs w:val="18"/>
            </w:rPr>
            <w:fldChar w:fldCharType="end"/>
          </w:r>
        </w:p>
      </w:tc>
    </w:tr>
  </w:tbl>
  <w:p w14:paraId="5F4D5AF9" w14:textId="77777777" w:rsidR="00E94E88" w:rsidRDefault="00E94E88" w:rsidP="00922E48">
    <w:pPr>
      <w:pStyle w:val="Footer"/>
      <w:jc w:val="center"/>
      <w:rPr>
        <w:rFonts w:ascii="Arial Narrow" w:hAnsi="Arial Narrow" w:cs="Zurich Cn BT"/>
        <w:color w:val="44281C"/>
        <w:sz w:val="22"/>
        <w:szCs w:val="22"/>
        <w:lang w:bidi="he-IL"/>
      </w:rPr>
    </w:pPr>
  </w:p>
  <w:p w14:paraId="35A7DE18" w14:textId="77777777" w:rsidR="00E94E88" w:rsidRPr="00922E48" w:rsidRDefault="004E4C82" w:rsidP="004E4C82">
    <w:pPr>
      <w:pStyle w:val="Footer"/>
      <w:jc w:val="center"/>
      <w:rPr>
        <w:szCs w:val="18"/>
      </w:rPr>
    </w:pPr>
    <w:r>
      <w:rPr>
        <w:noProof/>
      </w:rPr>
      <mc:AlternateContent>
        <mc:Choice Requires="wps">
          <w:drawing>
            <wp:anchor distT="4294967295" distB="4294967295" distL="114300" distR="114300" simplePos="0" relativeHeight="251660288" behindDoc="0" locked="0" layoutInCell="1" allowOverlap="1" wp14:anchorId="2E9FBAB7" wp14:editId="40CABFF8">
              <wp:simplePos x="0" y="0"/>
              <wp:positionH relativeFrom="column">
                <wp:posOffset>-1143000</wp:posOffset>
              </wp:positionH>
              <wp:positionV relativeFrom="paragraph">
                <wp:posOffset>-106681</wp:posOffset>
              </wp:positionV>
              <wp:extent cx="834390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43900" cy="0"/>
                      </a:xfrm>
                      <a:prstGeom prst="line">
                        <a:avLst/>
                      </a:prstGeom>
                      <a:noFill/>
                      <a:ln w="9525">
                        <a:solidFill>
                          <a:srgbClr val="4428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CCEAF0" id="Line 6" o:spid="_x0000_s1026" style="position:absolute;flip:y;z-index:25166028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90pt,-8.35pt" to="567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" strokecolor="#44281c">
              <v:shadow color="gray" opacity=".5" mv:blur="0" offset="-6pt,-6pt"/>
            </v:line>
          </w:pict>
        </mc:Fallback>
      </mc:AlternateContent>
    </w:r>
    <w:proofErr w:type="gramStart"/>
    <w:r w:rsidR="00E94E88" w:rsidRPr="00F601AA">
      <w:rPr>
        <w:color w:val="44281C"/>
        <w:szCs w:val="18"/>
        <w:lang w:bidi="he-IL"/>
      </w:rPr>
      <w:t>732.333.</w:t>
    </w:r>
    <w:r>
      <w:rPr>
        <w:color w:val="44281C"/>
        <w:szCs w:val="18"/>
        <w:lang w:bidi="he-IL"/>
      </w:rPr>
      <w:t>3665  |</w:t>
    </w:r>
    <w:proofErr w:type="gramEnd"/>
    <w:r>
      <w:rPr>
        <w:color w:val="44281C"/>
        <w:szCs w:val="18"/>
        <w:lang w:bidi="he-IL"/>
      </w:rPr>
      <w:t xml:space="preserve">  1125 Ocean Avenue, Lakewood NJ, 08701</w:t>
    </w:r>
    <w:r w:rsidR="00E94E88" w:rsidRPr="00F601AA">
      <w:rPr>
        <w:color w:val="44281C"/>
        <w:szCs w:val="18"/>
        <w:lang w:bidi="he-IL"/>
      </w:rPr>
      <w:t xml:space="preserve"> </w:t>
    </w:r>
    <w:r>
      <w:rPr>
        <w:color w:val="44281C"/>
        <w:szCs w:val="18"/>
        <w:lang w:bidi="he-IL"/>
      </w:rPr>
      <w:t xml:space="preserve"> |  </w:t>
    </w:r>
    <w:r w:rsidRPr="00F601AA">
      <w:rPr>
        <w:color w:val="44281C"/>
        <w:szCs w:val="18"/>
        <w:lang w:bidi="he-IL"/>
      </w:rPr>
      <w:t>www.l</w:t>
    </w:r>
    <w:r>
      <w:rPr>
        <w:color w:val="44281C"/>
        <w:szCs w:val="18"/>
        <w:lang w:bidi="he-IL"/>
      </w:rPr>
      <w:t>prd</w:t>
    </w:r>
    <w:r w:rsidRPr="00F601AA">
      <w:rPr>
        <w:color w:val="44281C"/>
        <w:szCs w:val="18"/>
        <w:lang w:bidi="he-IL"/>
      </w:rPr>
      <w:t xml:space="preserve">.com </w:t>
    </w:r>
    <w:r>
      <w:rPr>
        <w:color w:val="44281C"/>
        <w:szCs w:val="18"/>
        <w:lang w:bidi="he-IL"/>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FC511D" w14:textId="77777777" w:rsidR="00BA0F54" w:rsidRDefault="00BA0F54">
      <w:r>
        <w:separator/>
      </w:r>
    </w:p>
  </w:footnote>
  <w:footnote w:type="continuationSeparator" w:id="0">
    <w:p w14:paraId="381F3E04" w14:textId="77777777" w:rsidR="00BA0F54" w:rsidRDefault="00BA0F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C8E24" w14:textId="77777777" w:rsidR="00E94E88" w:rsidRDefault="004E4C82" w:rsidP="00922E48">
    <w:r w:rsidRPr="004E4C82">
      <w:rPr>
        <w:noProof/>
      </w:rPr>
      <w:drawing>
        <wp:anchor distT="0" distB="0" distL="114300" distR="114300" simplePos="0" relativeHeight="251661312" behindDoc="1" locked="0" layoutInCell="1" allowOverlap="1" wp14:anchorId="785B6DF3" wp14:editId="6695ED99">
          <wp:simplePos x="0" y="0"/>
          <wp:positionH relativeFrom="column">
            <wp:posOffset>445135</wp:posOffset>
          </wp:positionH>
          <wp:positionV relativeFrom="paragraph">
            <wp:posOffset>-160313</wp:posOffset>
          </wp:positionV>
          <wp:extent cx="1497979" cy="735183"/>
          <wp:effectExtent l="0" t="0" r="63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5.jpg"/>
                  <pic:cNvPicPr/>
                </pic:nvPicPr>
                <pic:blipFill>
                  <a:blip r:embed="rId1">
                    <a:extLst>
                      <a:ext uri="{28A0092B-C50C-407E-A947-70E740481C1C}">
                        <a14:useLocalDpi xmlns:a14="http://schemas.microsoft.com/office/drawing/2010/main" val="0"/>
                      </a:ext>
                    </a:extLst>
                  </a:blip>
                  <a:stretch>
                    <a:fillRect/>
                  </a:stretch>
                </pic:blipFill>
                <pic:spPr>
                  <a:xfrm>
                    <a:off x="0" y="0"/>
                    <a:ext cx="1497979" cy="735183"/>
                  </a:xfrm>
                  <a:prstGeom prst="rect">
                    <a:avLst/>
                  </a:prstGeom>
                </pic:spPr>
              </pic:pic>
            </a:graphicData>
          </a:graphic>
          <wp14:sizeRelH relativeFrom="page">
            <wp14:pctWidth>0</wp14:pctWidth>
          </wp14:sizeRelH>
          <wp14:sizeRelV relativeFrom="page">
            <wp14:pctHeight>0</wp14:pctHeight>
          </wp14:sizeRelV>
        </wp:anchor>
      </w:drawing>
    </w:r>
  </w:p>
  <w:p w14:paraId="3245AA36" w14:textId="77777777" w:rsidR="00E94E88" w:rsidRDefault="004E4C82" w:rsidP="00922E48">
    <w:r>
      <w:rPr>
        <w:noProof/>
      </w:rPr>
      <mc:AlternateContent>
        <mc:Choice Requires="wps">
          <w:drawing>
            <wp:anchor distT="4294967295" distB="4294967295" distL="114300" distR="114300" simplePos="0" relativeHeight="251656192" behindDoc="0" locked="0" layoutInCell="1" allowOverlap="1" wp14:anchorId="20C8FD32" wp14:editId="59A62F3E">
              <wp:simplePos x="0" y="0"/>
              <wp:positionH relativeFrom="column">
                <wp:posOffset>2020570</wp:posOffset>
              </wp:positionH>
              <wp:positionV relativeFrom="paragraph">
                <wp:posOffset>68579</wp:posOffset>
              </wp:positionV>
              <wp:extent cx="36830" cy="0"/>
              <wp:effectExtent l="0" t="25400" r="1397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 cy="0"/>
                      </a:xfrm>
                      <a:prstGeom prst="line">
                        <a:avLst/>
                      </a:prstGeom>
                      <a:noFill/>
                      <a:ln w="38100">
                        <a:solidFill>
                          <a:srgbClr val="4428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743D99" id="Line 2" o:spid="_x0000_s1026" style="position:absolute;flip:y;z-index:2516561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9.1pt,5.4pt" to="162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" strokecolor="#44281c" strokeweight="3pt">
              <v:shadow color="gray" opacity=".5" mv:blur="0" offset="-6pt,-6pt"/>
            </v:line>
          </w:pict>
        </mc:Fallback>
      </mc:AlternateContent>
    </w:r>
    <w:r>
      <w:rPr>
        <w:noProof/>
      </w:rPr>
      <mc:AlternateContent>
        <mc:Choice Requires="wps">
          <w:drawing>
            <wp:anchor distT="4294967295" distB="4294967295" distL="114300" distR="114300" simplePos="0" relativeHeight="251655168" behindDoc="0" locked="0" layoutInCell="1" allowOverlap="1" wp14:anchorId="576F53AF" wp14:editId="64EA4B92">
              <wp:simplePos x="0" y="0"/>
              <wp:positionH relativeFrom="column">
                <wp:posOffset>2061210</wp:posOffset>
              </wp:positionH>
              <wp:positionV relativeFrom="paragraph">
                <wp:posOffset>68579</wp:posOffset>
              </wp:positionV>
              <wp:extent cx="513969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9690" cy="0"/>
                      </a:xfrm>
                      <a:prstGeom prst="line">
                        <a:avLst/>
                      </a:prstGeom>
                      <a:noFill/>
                      <a:ln w="9525">
                        <a:solidFill>
                          <a:srgbClr val="4428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2217E5" id="Line 1" o:spid="_x0000_s1026" style="position:absolute;flip:y;z-index:25165516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62.3pt,5.4pt" to="567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" strokecolor="#44281c">
              <v:shadow color="gray" opacity=".5" mv:blur="0" offset="-6pt,-6pt"/>
            </v:line>
          </w:pict>
        </mc:Fallback>
      </mc:AlternateContent>
    </w:r>
    <w:r>
      <w:rPr>
        <w:noProof/>
      </w:rPr>
      <mc:AlternateContent>
        <mc:Choice Requires="wps">
          <w:drawing>
            <wp:anchor distT="4294967295" distB="4294967295" distL="114300" distR="114300" simplePos="0" relativeHeight="251658240" behindDoc="0" locked="0" layoutInCell="1" allowOverlap="1" wp14:anchorId="0B620891" wp14:editId="4AEF6510">
              <wp:simplePos x="0" y="0"/>
              <wp:positionH relativeFrom="column">
                <wp:posOffset>306070</wp:posOffset>
              </wp:positionH>
              <wp:positionV relativeFrom="paragraph">
                <wp:posOffset>68579</wp:posOffset>
              </wp:positionV>
              <wp:extent cx="36830" cy="0"/>
              <wp:effectExtent l="0" t="25400" r="1397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30" cy="0"/>
                      </a:xfrm>
                      <a:prstGeom prst="line">
                        <a:avLst/>
                      </a:prstGeom>
                      <a:noFill/>
                      <a:ln w="38100">
                        <a:solidFill>
                          <a:srgbClr val="4428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FF2B8F" id="Line 4" o:spid="_x0000_s1026" style="position:absolute;flip:y;z-index:25165824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4.1pt,5.4pt" to="27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" strokecolor="#44281c" strokeweight="3pt">
              <v:shadow color="gray" opacity=".5" mv:blur="0" offset="-6pt,-6pt"/>
            </v:line>
          </w:pict>
        </mc:Fallback>
      </mc:AlternateContent>
    </w:r>
    <w:r>
      <w:rPr>
        <w:noProof/>
      </w:rPr>
      <mc:AlternateContent>
        <mc:Choice Requires="wps">
          <w:drawing>
            <wp:anchor distT="4294967295" distB="4294967295" distL="114300" distR="114300" simplePos="0" relativeHeight="251657216" behindDoc="0" locked="0" layoutInCell="1" allowOverlap="1" wp14:anchorId="5D04EE1A" wp14:editId="212F4CBD">
              <wp:simplePos x="0" y="0"/>
              <wp:positionH relativeFrom="column">
                <wp:posOffset>-685800</wp:posOffset>
              </wp:positionH>
              <wp:positionV relativeFrom="paragraph">
                <wp:posOffset>68579</wp:posOffset>
              </wp:positionV>
              <wp:extent cx="99187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1870" cy="0"/>
                      </a:xfrm>
                      <a:prstGeom prst="line">
                        <a:avLst/>
                      </a:prstGeom>
                      <a:noFill/>
                      <a:ln w="9525">
                        <a:solidFill>
                          <a:srgbClr val="44281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27592" id="Line 3" o:spid="_x0000_s1026" style="position:absolute;flip:y;z-index:25165721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54pt,5.4pt" to="24.1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" strokecolor="#44281c">
              <v:shadow color="gray" opacity=".5" mv:blur="0" offset="-6pt,-6pt"/>
            </v:line>
          </w:pict>
        </mc:Fallback>
      </mc:AlternateContent>
    </w:r>
  </w:p>
  <w:tbl>
    <w:tblPr>
      <w:tblW w:w="0" w:type="auto"/>
      <w:jc w:val="center"/>
      <w:tblLook w:val="00A0" w:firstRow="1" w:lastRow="0" w:firstColumn="1" w:lastColumn="0" w:noHBand="0" w:noVBand="0"/>
    </w:tblPr>
    <w:tblGrid>
      <w:gridCol w:w="2054"/>
      <w:gridCol w:w="2932"/>
      <w:gridCol w:w="2557"/>
      <w:gridCol w:w="2429"/>
    </w:tblGrid>
    <w:tr w:rsidR="00E94E88" w:rsidRPr="00AB48C2" w14:paraId="09A8689E" w14:textId="77777777" w:rsidTr="00AB48C2">
      <w:trPr>
        <w:jc w:val="center"/>
      </w:trPr>
      <w:tc>
        <w:tcPr>
          <w:tcW w:w="9972" w:type="dxa"/>
          <w:gridSpan w:val="4"/>
          <w:shd w:val="clear" w:color="auto" w:fill="auto"/>
        </w:tcPr>
        <w:p w14:paraId="359F96C2" w14:textId="77777777" w:rsidR="00E94E88" w:rsidRPr="00AB48C2" w:rsidRDefault="00E94E88" w:rsidP="00DB3EE1">
          <w:pPr>
            <w:pStyle w:val="Header"/>
            <w:rPr>
              <w:szCs w:val="20"/>
            </w:rPr>
          </w:pPr>
        </w:p>
        <w:p w14:paraId="466772B5" w14:textId="77777777" w:rsidR="00E94E88" w:rsidRPr="00AB48C2" w:rsidRDefault="00E94E88" w:rsidP="00090235">
          <w:pPr>
            <w:pStyle w:val="Header"/>
            <w:rPr>
              <w:b w:val="0"/>
              <w:szCs w:val="18"/>
            </w:rPr>
          </w:pPr>
          <w:r>
            <w:rPr>
              <w:szCs w:val="20"/>
            </w:rPr>
            <w:t>Co</w:t>
          </w:r>
          <w:r w:rsidR="00090235">
            <w:rPr>
              <w:szCs w:val="20"/>
            </w:rPr>
            <w:t>ffee</w:t>
          </w:r>
          <w:r w:rsidR="00907392">
            <w:rPr>
              <w:szCs w:val="20"/>
            </w:rPr>
            <w:t xml:space="preserve"> Shop</w:t>
          </w:r>
          <w:r w:rsidRPr="00AB48C2">
            <w:rPr>
              <w:szCs w:val="20"/>
            </w:rPr>
            <w:t xml:space="preserve"> / </w:t>
          </w:r>
          <w:r>
            <w:rPr>
              <w:szCs w:val="18"/>
            </w:rPr>
            <w:t>A</w:t>
          </w:r>
          <w:r w:rsidR="002C4235">
            <w:rPr>
              <w:szCs w:val="18"/>
            </w:rPr>
            <w:t>BCDE</w:t>
          </w:r>
          <w:r>
            <w:rPr>
              <w:szCs w:val="18"/>
            </w:rPr>
            <w:t>, LLC</w:t>
          </w:r>
        </w:p>
      </w:tc>
    </w:tr>
    <w:tr w:rsidR="00E94E88" w:rsidRPr="00AB48C2" w14:paraId="2786EB28" w14:textId="77777777" w:rsidTr="00AB48C2">
      <w:trPr>
        <w:jc w:val="center"/>
      </w:trPr>
      <w:tc>
        <w:tcPr>
          <w:tcW w:w="4986" w:type="dxa"/>
          <w:gridSpan w:val="2"/>
          <w:shd w:val="clear" w:color="auto" w:fill="auto"/>
        </w:tcPr>
        <w:p w14:paraId="1CC2273A" w14:textId="77777777" w:rsidR="00E94E88" w:rsidRPr="00C86EC0" w:rsidRDefault="00E94E88" w:rsidP="002662B1">
          <w:pPr>
            <w:pStyle w:val="TableBold"/>
          </w:pPr>
          <w:r w:rsidRPr="00791D52">
            <w:t>Date Reviewed:</w:t>
          </w:r>
          <w:r w:rsidR="002F2EF4">
            <w:t xml:space="preserve"> 03/1</w:t>
          </w:r>
          <w:r w:rsidR="002F2EF4" w:rsidRPr="002C4235">
            <w:rPr>
              <w:rFonts w:hint="cs"/>
              <w:b w:val="0"/>
              <w:bCs/>
              <w:rtl/>
              <w:lang w:bidi="he-IL"/>
            </w:rPr>
            <w:t>6</w:t>
          </w:r>
          <w:r>
            <w:t>/201</w:t>
          </w:r>
          <w:r w:rsidR="002662B1">
            <w:t>7</w:t>
          </w:r>
        </w:p>
      </w:tc>
      <w:tc>
        <w:tcPr>
          <w:tcW w:w="4986" w:type="dxa"/>
          <w:gridSpan w:val="2"/>
          <w:shd w:val="clear" w:color="auto" w:fill="auto"/>
        </w:tcPr>
        <w:p w14:paraId="5F67ADE4" w14:textId="77777777" w:rsidR="00E94E88" w:rsidRPr="00C86EC0" w:rsidRDefault="00E94E88" w:rsidP="002C4235">
          <w:pPr>
            <w:pStyle w:val="TableBold-Right"/>
          </w:pPr>
          <w:r w:rsidRPr="00791D52">
            <w:t>LPID:</w:t>
          </w:r>
          <w:r>
            <w:t xml:space="preserve"> </w:t>
          </w:r>
          <w:r w:rsidR="002C4235">
            <w:t>ABC-DE-001</w:t>
          </w:r>
          <w:r w:rsidRPr="00C86EC0">
            <w:t xml:space="preserve"> </w:t>
          </w:r>
        </w:p>
      </w:tc>
    </w:tr>
    <w:tr w:rsidR="00E94E88" w:rsidRPr="00AB48C2" w14:paraId="64996297" w14:textId="77777777" w:rsidTr="00AB48C2">
      <w:trPr>
        <w:jc w:val="center"/>
      </w:trPr>
      <w:tc>
        <w:tcPr>
          <w:tcW w:w="2054" w:type="dxa"/>
          <w:shd w:val="clear" w:color="auto" w:fill="auto"/>
        </w:tcPr>
        <w:p w14:paraId="7DF82383" w14:textId="77777777" w:rsidR="00E94E88" w:rsidRPr="00C86EC0" w:rsidRDefault="00E94E88" w:rsidP="00DB3EE1">
          <w:pPr>
            <w:pStyle w:val="TableBold"/>
          </w:pPr>
        </w:p>
      </w:tc>
      <w:tc>
        <w:tcPr>
          <w:tcW w:w="5489" w:type="dxa"/>
          <w:gridSpan w:val="2"/>
          <w:shd w:val="clear" w:color="auto" w:fill="auto"/>
        </w:tcPr>
        <w:p w14:paraId="33774B75" w14:textId="77777777" w:rsidR="00E94E88" w:rsidRPr="00AB48C2" w:rsidRDefault="00E94E88" w:rsidP="00DB3EE1">
          <w:pPr>
            <w:pStyle w:val="Header"/>
            <w:rPr>
              <w:szCs w:val="18"/>
            </w:rPr>
          </w:pPr>
        </w:p>
      </w:tc>
      <w:tc>
        <w:tcPr>
          <w:tcW w:w="2429" w:type="dxa"/>
          <w:shd w:val="clear" w:color="auto" w:fill="auto"/>
        </w:tcPr>
        <w:p w14:paraId="02968C84" w14:textId="77777777" w:rsidR="00E94E88" w:rsidRPr="00C86EC0" w:rsidRDefault="00E94E88" w:rsidP="00DB3EE1">
          <w:pPr>
            <w:pStyle w:val="TableBold-Right"/>
          </w:pPr>
        </w:p>
      </w:tc>
    </w:tr>
    <w:tr w:rsidR="00E94E88" w:rsidRPr="00AB48C2" w14:paraId="17D420F5" w14:textId="77777777" w:rsidTr="00AB48C2">
      <w:trPr>
        <w:jc w:val="center"/>
      </w:trPr>
      <w:tc>
        <w:tcPr>
          <w:tcW w:w="9972" w:type="dxa"/>
          <w:gridSpan w:val="4"/>
          <w:shd w:val="clear" w:color="auto" w:fill="auto"/>
        </w:tcPr>
        <w:p w14:paraId="6B68355D" w14:textId="77777777" w:rsidR="00E94E88" w:rsidRPr="00AB48C2" w:rsidRDefault="00E94E88" w:rsidP="002662B1">
          <w:pPr>
            <w:pStyle w:val="Header"/>
            <w:rPr>
              <w:b w:val="0"/>
              <w:szCs w:val="18"/>
            </w:rPr>
          </w:pPr>
          <w:r>
            <w:rPr>
              <w:szCs w:val="20"/>
            </w:rPr>
            <w:t xml:space="preserve">Commercial Lease, dated May 5, </w:t>
          </w:r>
          <w:r w:rsidR="002662B1">
            <w:rPr>
              <w:szCs w:val="20"/>
            </w:rPr>
            <w:t>2007</w:t>
          </w:r>
          <w:r w:rsidRPr="00AB48C2">
            <w:rPr>
              <w:szCs w:val="20"/>
            </w:rPr>
            <w:t xml:space="preserve"> ("Lease")</w:t>
          </w:r>
        </w:p>
      </w:tc>
    </w:tr>
  </w:tbl>
  <w:p w14:paraId="40010755" w14:textId="77777777" w:rsidR="00E94E88" w:rsidRPr="00922E48" w:rsidRDefault="00E94E88" w:rsidP="00922E48">
    <w:pPr>
      <w:pStyle w:val="Heade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88"/>
    <w:rsid w:val="0000081D"/>
    <w:rsid w:val="000014DF"/>
    <w:rsid w:val="0000428F"/>
    <w:rsid w:val="00013033"/>
    <w:rsid w:val="00021645"/>
    <w:rsid w:val="0002572A"/>
    <w:rsid w:val="00027CDA"/>
    <w:rsid w:val="00034C47"/>
    <w:rsid w:val="00037D91"/>
    <w:rsid w:val="00042676"/>
    <w:rsid w:val="00042C86"/>
    <w:rsid w:val="000433C0"/>
    <w:rsid w:val="0004688A"/>
    <w:rsid w:val="00046F68"/>
    <w:rsid w:val="000470EB"/>
    <w:rsid w:val="00051857"/>
    <w:rsid w:val="00054FDF"/>
    <w:rsid w:val="000560F7"/>
    <w:rsid w:val="00060519"/>
    <w:rsid w:val="000652BD"/>
    <w:rsid w:val="00067BD4"/>
    <w:rsid w:val="00072275"/>
    <w:rsid w:val="0007603B"/>
    <w:rsid w:val="0007743E"/>
    <w:rsid w:val="0008125F"/>
    <w:rsid w:val="00083A20"/>
    <w:rsid w:val="00086EB9"/>
    <w:rsid w:val="00090235"/>
    <w:rsid w:val="00090881"/>
    <w:rsid w:val="00090A9A"/>
    <w:rsid w:val="000A226C"/>
    <w:rsid w:val="000A596F"/>
    <w:rsid w:val="000B1279"/>
    <w:rsid w:val="000B2F69"/>
    <w:rsid w:val="000B61DE"/>
    <w:rsid w:val="000C6225"/>
    <w:rsid w:val="000C6CD9"/>
    <w:rsid w:val="000D6CB6"/>
    <w:rsid w:val="000E06F8"/>
    <w:rsid w:val="000E0882"/>
    <w:rsid w:val="000E12ED"/>
    <w:rsid w:val="000E56C5"/>
    <w:rsid w:val="000E7DFF"/>
    <w:rsid w:val="000F1997"/>
    <w:rsid w:val="000F1C37"/>
    <w:rsid w:val="000F1CDE"/>
    <w:rsid w:val="001058AB"/>
    <w:rsid w:val="00110FDB"/>
    <w:rsid w:val="0011147C"/>
    <w:rsid w:val="00113784"/>
    <w:rsid w:val="00123F67"/>
    <w:rsid w:val="001248A4"/>
    <w:rsid w:val="0012671A"/>
    <w:rsid w:val="00126923"/>
    <w:rsid w:val="0013179C"/>
    <w:rsid w:val="0013391D"/>
    <w:rsid w:val="001350A4"/>
    <w:rsid w:val="00136C56"/>
    <w:rsid w:val="00145FC1"/>
    <w:rsid w:val="00153BB6"/>
    <w:rsid w:val="00173F00"/>
    <w:rsid w:val="001811C0"/>
    <w:rsid w:val="00184FF0"/>
    <w:rsid w:val="0019393E"/>
    <w:rsid w:val="00193A34"/>
    <w:rsid w:val="001A0019"/>
    <w:rsid w:val="001A5938"/>
    <w:rsid w:val="001B2523"/>
    <w:rsid w:val="001C1123"/>
    <w:rsid w:val="001C2493"/>
    <w:rsid w:val="001C4765"/>
    <w:rsid w:val="001F11FF"/>
    <w:rsid w:val="001F3B1D"/>
    <w:rsid w:val="001F7A2C"/>
    <w:rsid w:val="001F7EA1"/>
    <w:rsid w:val="002116CA"/>
    <w:rsid w:val="00215409"/>
    <w:rsid w:val="00215E1B"/>
    <w:rsid w:val="00216465"/>
    <w:rsid w:val="002218E3"/>
    <w:rsid w:val="00222CFC"/>
    <w:rsid w:val="00223BDD"/>
    <w:rsid w:val="00223EEC"/>
    <w:rsid w:val="00231288"/>
    <w:rsid w:val="00234F4F"/>
    <w:rsid w:val="0023763D"/>
    <w:rsid w:val="00241ACB"/>
    <w:rsid w:val="002510E9"/>
    <w:rsid w:val="002511A6"/>
    <w:rsid w:val="00254EFB"/>
    <w:rsid w:val="00260C6C"/>
    <w:rsid w:val="00261970"/>
    <w:rsid w:val="002662B1"/>
    <w:rsid w:val="00266C37"/>
    <w:rsid w:val="00267E05"/>
    <w:rsid w:val="002713DB"/>
    <w:rsid w:val="00272EFB"/>
    <w:rsid w:val="00273188"/>
    <w:rsid w:val="0027470D"/>
    <w:rsid w:val="002748A9"/>
    <w:rsid w:val="002853FC"/>
    <w:rsid w:val="002869AF"/>
    <w:rsid w:val="002925E6"/>
    <w:rsid w:val="002A5B6B"/>
    <w:rsid w:val="002A6DD5"/>
    <w:rsid w:val="002B33F6"/>
    <w:rsid w:val="002B7990"/>
    <w:rsid w:val="002C02A1"/>
    <w:rsid w:val="002C1386"/>
    <w:rsid w:val="002C36C3"/>
    <w:rsid w:val="002C3892"/>
    <w:rsid w:val="002C4235"/>
    <w:rsid w:val="002D0BAE"/>
    <w:rsid w:val="002D5CE4"/>
    <w:rsid w:val="002D7E24"/>
    <w:rsid w:val="002E1B63"/>
    <w:rsid w:val="002E2AD4"/>
    <w:rsid w:val="002E49CC"/>
    <w:rsid w:val="002F2EF4"/>
    <w:rsid w:val="002F590A"/>
    <w:rsid w:val="00303DB7"/>
    <w:rsid w:val="003044F9"/>
    <w:rsid w:val="00315A66"/>
    <w:rsid w:val="003225FE"/>
    <w:rsid w:val="00330D20"/>
    <w:rsid w:val="00335148"/>
    <w:rsid w:val="00341BEB"/>
    <w:rsid w:val="00342158"/>
    <w:rsid w:val="0034401E"/>
    <w:rsid w:val="00346552"/>
    <w:rsid w:val="00353749"/>
    <w:rsid w:val="003563C3"/>
    <w:rsid w:val="00357643"/>
    <w:rsid w:val="003628FC"/>
    <w:rsid w:val="00364BDA"/>
    <w:rsid w:val="00366534"/>
    <w:rsid w:val="00367EEF"/>
    <w:rsid w:val="0037352B"/>
    <w:rsid w:val="00374E92"/>
    <w:rsid w:val="00375E27"/>
    <w:rsid w:val="00381057"/>
    <w:rsid w:val="00382C51"/>
    <w:rsid w:val="003859D4"/>
    <w:rsid w:val="00385FD0"/>
    <w:rsid w:val="003941E4"/>
    <w:rsid w:val="00397622"/>
    <w:rsid w:val="003A1A50"/>
    <w:rsid w:val="003A4493"/>
    <w:rsid w:val="003B0BAD"/>
    <w:rsid w:val="003B29A8"/>
    <w:rsid w:val="003C4A35"/>
    <w:rsid w:val="003E1F28"/>
    <w:rsid w:val="003E39F1"/>
    <w:rsid w:val="003E3D72"/>
    <w:rsid w:val="003E4603"/>
    <w:rsid w:val="003E62BE"/>
    <w:rsid w:val="003F2469"/>
    <w:rsid w:val="003F2572"/>
    <w:rsid w:val="003F4D09"/>
    <w:rsid w:val="003F7F4F"/>
    <w:rsid w:val="00405308"/>
    <w:rsid w:val="00406A78"/>
    <w:rsid w:val="00406F50"/>
    <w:rsid w:val="00407094"/>
    <w:rsid w:val="00411573"/>
    <w:rsid w:val="004117FC"/>
    <w:rsid w:val="00417846"/>
    <w:rsid w:val="00424500"/>
    <w:rsid w:val="004363FA"/>
    <w:rsid w:val="004408DD"/>
    <w:rsid w:val="00441398"/>
    <w:rsid w:val="00442372"/>
    <w:rsid w:val="00442900"/>
    <w:rsid w:val="00446A34"/>
    <w:rsid w:val="00447C25"/>
    <w:rsid w:val="00454906"/>
    <w:rsid w:val="0045556B"/>
    <w:rsid w:val="00457E17"/>
    <w:rsid w:val="00462747"/>
    <w:rsid w:val="0046361A"/>
    <w:rsid w:val="00467E66"/>
    <w:rsid w:val="00475C17"/>
    <w:rsid w:val="00476C56"/>
    <w:rsid w:val="00481C3D"/>
    <w:rsid w:val="00484516"/>
    <w:rsid w:val="00486ADF"/>
    <w:rsid w:val="00490292"/>
    <w:rsid w:val="004A089A"/>
    <w:rsid w:val="004A098E"/>
    <w:rsid w:val="004B01BD"/>
    <w:rsid w:val="004B2E55"/>
    <w:rsid w:val="004B3065"/>
    <w:rsid w:val="004B7EDD"/>
    <w:rsid w:val="004C1D18"/>
    <w:rsid w:val="004C2065"/>
    <w:rsid w:val="004C466B"/>
    <w:rsid w:val="004C72F1"/>
    <w:rsid w:val="004C7DEC"/>
    <w:rsid w:val="004E4C82"/>
    <w:rsid w:val="004E7411"/>
    <w:rsid w:val="004F5C16"/>
    <w:rsid w:val="00510BD6"/>
    <w:rsid w:val="00512391"/>
    <w:rsid w:val="00513D9D"/>
    <w:rsid w:val="00515399"/>
    <w:rsid w:val="00515799"/>
    <w:rsid w:val="0052068C"/>
    <w:rsid w:val="00520815"/>
    <w:rsid w:val="00520E33"/>
    <w:rsid w:val="0052582B"/>
    <w:rsid w:val="00532218"/>
    <w:rsid w:val="00533135"/>
    <w:rsid w:val="005424B2"/>
    <w:rsid w:val="00544A44"/>
    <w:rsid w:val="005475EE"/>
    <w:rsid w:val="00550D4D"/>
    <w:rsid w:val="00554304"/>
    <w:rsid w:val="00556CE3"/>
    <w:rsid w:val="005570C6"/>
    <w:rsid w:val="005578D7"/>
    <w:rsid w:val="0056107D"/>
    <w:rsid w:val="00564BE2"/>
    <w:rsid w:val="0057081C"/>
    <w:rsid w:val="00572A81"/>
    <w:rsid w:val="005779CF"/>
    <w:rsid w:val="00580A63"/>
    <w:rsid w:val="00583C70"/>
    <w:rsid w:val="00587527"/>
    <w:rsid w:val="005967EC"/>
    <w:rsid w:val="005A1161"/>
    <w:rsid w:val="005A42BF"/>
    <w:rsid w:val="005A6364"/>
    <w:rsid w:val="005B2C30"/>
    <w:rsid w:val="005C1E20"/>
    <w:rsid w:val="005D03C3"/>
    <w:rsid w:val="005D211A"/>
    <w:rsid w:val="005D3121"/>
    <w:rsid w:val="005D4CD0"/>
    <w:rsid w:val="005D57BB"/>
    <w:rsid w:val="005D7851"/>
    <w:rsid w:val="005E0F3F"/>
    <w:rsid w:val="005E5A43"/>
    <w:rsid w:val="005E6548"/>
    <w:rsid w:val="005E6B33"/>
    <w:rsid w:val="005E7566"/>
    <w:rsid w:val="005E7F9B"/>
    <w:rsid w:val="005F40BF"/>
    <w:rsid w:val="005F722A"/>
    <w:rsid w:val="00600790"/>
    <w:rsid w:val="00600A58"/>
    <w:rsid w:val="00602C10"/>
    <w:rsid w:val="00604476"/>
    <w:rsid w:val="00606D3D"/>
    <w:rsid w:val="00610F8A"/>
    <w:rsid w:val="0061439A"/>
    <w:rsid w:val="00623985"/>
    <w:rsid w:val="00625C05"/>
    <w:rsid w:val="00627BD8"/>
    <w:rsid w:val="00627E47"/>
    <w:rsid w:val="00627FBF"/>
    <w:rsid w:val="00634429"/>
    <w:rsid w:val="006356A4"/>
    <w:rsid w:val="0064515D"/>
    <w:rsid w:val="00646D05"/>
    <w:rsid w:val="00654F51"/>
    <w:rsid w:val="006553EE"/>
    <w:rsid w:val="00655964"/>
    <w:rsid w:val="00656693"/>
    <w:rsid w:val="00656E01"/>
    <w:rsid w:val="0066481D"/>
    <w:rsid w:val="006674BF"/>
    <w:rsid w:val="00671E5D"/>
    <w:rsid w:val="0068014B"/>
    <w:rsid w:val="006B2BA8"/>
    <w:rsid w:val="006B7C70"/>
    <w:rsid w:val="006C4BA3"/>
    <w:rsid w:val="006C4BF8"/>
    <w:rsid w:val="006D00C4"/>
    <w:rsid w:val="006D03FF"/>
    <w:rsid w:val="006D2A7A"/>
    <w:rsid w:val="006E02F0"/>
    <w:rsid w:val="006F6ACD"/>
    <w:rsid w:val="006F7217"/>
    <w:rsid w:val="006F73BE"/>
    <w:rsid w:val="007013BB"/>
    <w:rsid w:val="00702863"/>
    <w:rsid w:val="00702BD1"/>
    <w:rsid w:val="007050CC"/>
    <w:rsid w:val="0070717C"/>
    <w:rsid w:val="00710A93"/>
    <w:rsid w:val="00715E5F"/>
    <w:rsid w:val="00716216"/>
    <w:rsid w:val="00716C46"/>
    <w:rsid w:val="00717A2D"/>
    <w:rsid w:val="00717A6B"/>
    <w:rsid w:val="0073003E"/>
    <w:rsid w:val="00732BFE"/>
    <w:rsid w:val="007403EC"/>
    <w:rsid w:val="00741BCB"/>
    <w:rsid w:val="00745C38"/>
    <w:rsid w:val="00746E5E"/>
    <w:rsid w:val="00747676"/>
    <w:rsid w:val="007504D1"/>
    <w:rsid w:val="00751C11"/>
    <w:rsid w:val="007601C2"/>
    <w:rsid w:val="007640EB"/>
    <w:rsid w:val="007756D5"/>
    <w:rsid w:val="00777C5B"/>
    <w:rsid w:val="00780198"/>
    <w:rsid w:val="00791EC3"/>
    <w:rsid w:val="00793997"/>
    <w:rsid w:val="00797D7C"/>
    <w:rsid w:val="007A225D"/>
    <w:rsid w:val="007A304B"/>
    <w:rsid w:val="007A59BB"/>
    <w:rsid w:val="007A5A38"/>
    <w:rsid w:val="007A5B61"/>
    <w:rsid w:val="007B07EF"/>
    <w:rsid w:val="007B5B48"/>
    <w:rsid w:val="007B5F89"/>
    <w:rsid w:val="007C4132"/>
    <w:rsid w:val="007C4712"/>
    <w:rsid w:val="007D45ED"/>
    <w:rsid w:val="007D700E"/>
    <w:rsid w:val="007E1B3A"/>
    <w:rsid w:val="007E3528"/>
    <w:rsid w:val="007E4DFF"/>
    <w:rsid w:val="007E6F46"/>
    <w:rsid w:val="007F245B"/>
    <w:rsid w:val="007F3BD8"/>
    <w:rsid w:val="007F4555"/>
    <w:rsid w:val="0081043E"/>
    <w:rsid w:val="00820958"/>
    <w:rsid w:val="008241B4"/>
    <w:rsid w:val="00826B61"/>
    <w:rsid w:val="00843F17"/>
    <w:rsid w:val="008504CF"/>
    <w:rsid w:val="00850C1F"/>
    <w:rsid w:val="00851408"/>
    <w:rsid w:val="008515AD"/>
    <w:rsid w:val="008521E6"/>
    <w:rsid w:val="00855323"/>
    <w:rsid w:val="008621BC"/>
    <w:rsid w:val="00862F0E"/>
    <w:rsid w:val="008630DD"/>
    <w:rsid w:val="00864BC5"/>
    <w:rsid w:val="00866DFD"/>
    <w:rsid w:val="00867CE7"/>
    <w:rsid w:val="00876A9A"/>
    <w:rsid w:val="00877303"/>
    <w:rsid w:val="0088032C"/>
    <w:rsid w:val="00884FF9"/>
    <w:rsid w:val="00885C79"/>
    <w:rsid w:val="008869BC"/>
    <w:rsid w:val="00886ADE"/>
    <w:rsid w:val="008A03DF"/>
    <w:rsid w:val="008A1BD3"/>
    <w:rsid w:val="008A4058"/>
    <w:rsid w:val="008A5D1C"/>
    <w:rsid w:val="008A7BD6"/>
    <w:rsid w:val="008C1916"/>
    <w:rsid w:val="008D465F"/>
    <w:rsid w:val="008D6091"/>
    <w:rsid w:val="008D7803"/>
    <w:rsid w:val="008E2DBF"/>
    <w:rsid w:val="008E334C"/>
    <w:rsid w:val="008E4DF1"/>
    <w:rsid w:val="008E5779"/>
    <w:rsid w:val="008E6C23"/>
    <w:rsid w:val="008F4724"/>
    <w:rsid w:val="008F7C4A"/>
    <w:rsid w:val="008F7EE9"/>
    <w:rsid w:val="00902F04"/>
    <w:rsid w:val="009049E0"/>
    <w:rsid w:val="00907392"/>
    <w:rsid w:val="009104D2"/>
    <w:rsid w:val="00913271"/>
    <w:rsid w:val="009228A2"/>
    <w:rsid w:val="009228D2"/>
    <w:rsid w:val="00922E48"/>
    <w:rsid w:val="00923F4C"/>
    <w:rsid w:val="00925161"/>
    <w:rsid w:val="00926E5D"/>
    <w:rsid w:val="00935217"/>
    <w:rsid w:val="00954E33"/>
    <w:rsid w:val="009601C6"/>
    <w:rsid w:val="00963E97"/>
    <w:rsid w:val="009670C1"/>
    <w:rsid w:val="009702D4"/>
    <w:rsid w:val="00973ED1"/>
    <w:rsid w:val="009743B9"/>
    <w:rsid w:val="00976BC4"/>
    <w:rsid w:val="009865A0"/>
    <w:rsid w:val="00991069"/>
    <w:rsid w:val="009919E1"/>
    <w:rsid w:val="009934D6"/>
    <w:rsid w:val="009A33F7"/>
    <w:rsid w:val="009B2B6D"/>
    <w:rsid w:val="009B364C"/>
    <w:rsid w:val="009B4A0E"/>
    <w:rsid w:val="009B4EC4"/>
    <w:rsid w:val="009B7BCE"/>
    <w:rsid w:val="009C542B"/>
    <w:rsid w:val="009D3D5B"/>
    <w:rsid w:val="009D5986"/>
    <w:rsid w:val="009E2FC2"/>
    <w:rsid w:val="009E5827"/>
    <w:rsid w:val="009E7829"/>
    <w:rsid w:val="009F1968"/>
    <w:rsid w:val="009F1FAC"/>
    <w:rsid w:val="009F26A7"/>
    <w:rsid w:val="009F6F20"/>
    <w:rsid w:val="00A002C0"/>
    <w:rsid w:val="00A0124F"/>
    <w:rsid w:val="00A017C0"/>
    <w:rsid w:val="00A072BC"/>
    <w:rsid w:val="00A10D5A"/>
    <w:rsid w:val="00A140EF"/>
    <w:rsid w:val="00A144AD"/>
    <w:rsid w:val="00A17113"/>
    <w:rsid w:val="00A2133A"/>
    <w:rsid w:val="00A214CB"/>
    <w:rsid w:val="00A21825"/>
    <w:rsid w:val="00A25D8A"/>
    <w:rsid w:val="00A2619A"/>
    <w:rsid w:val="00A418F9"/>
    <w:rsid w:val="00A42AAF"/>
    <w:rsid w:val="00A44725"/>
    <w:rsid w:val="00A449B7"/>
    <w:rsid w:val="00A457CD"/>
    <w:rsid w:val="00A619E6"/>
    <w:rsid w:val="00A63AC9"/>
    <w:rsid w:val="00A64EF6"/>
    <w:rsid w:val="00A65902"/>
    <w:rsid w:val="00A669C0"/>
    <w:rsid w:val="00A74B70"/>
    <w:rsid w:val="00A80496"/>
    <w:rsid w:val="00A80708"/>
    <w:rsid w:val="00A841B1"/>
    <w:rsid w:val="00A842E5"/>
    <w:rsid w:val="00A855A7"/>
    <w:rsid w:val="00A870D2"/>
    <w:rsid w:val="00A873D9"/>
    <w:rsid w:val="00A90B58"/>
    <w:rsid w:val="00AA1518"/>
    <w:rsid w:val="00AA3DEB"/>
    <w:rsid w:val="00AB48C2"/>
    <w:rsid w:val="00AB5236"/>
    <w:rsid w:val="00AC5140"/>
    <w:rsid w:val="00AC6D2F"/>
    <w:rsid w:val="00AC6DA5"/>
    <w:rsid w:val="00AD1B43"/>
    <w:rsid w:val="00AD2CA1"/>
    <w:rsid w:val="00AD3EC7"/>
    <w:rsid w:val="00AD57AA"/>
    <w:rsid w:val="00AD7987"/>
    <w:rsid w:val="00AD7A96"/>
    <w:rsid w:val="00AE2AA8"/>
    <w:rsid w:val="00AE427A"/>
    <w:rsid w:val="00AE5109"/>
    <w:rsid w:val="00AE7A96"/>
    <w:rsid w:val="00AF65DF"/>
    <w:rsid w:val="00B05868"/>
    <w:rsid w:val="00B1664D"/>
    <w:rsid w:val="00B16E10"/>
    <w:rsid w:val="00B327C9"/>
    <w:rsid w:val="00B330F8"/>
    <w:rsid w:val="00B3337D"/>
    <w:rsid w:val="00B374DB"/>
    <w:rsid w:val="00B405F8"/>
    <w:rsid w:val="00B40D09"/>
    <w:rsid w:val="00B42372"/>
    <w:rsid w:val="00B42AD5"/>
    <w:rsid w:val="00B4573E"/>
    <w:rsid w:val="00B45898"/>
    <w:rsid w:val="00B46815"/>
    <w:rsid w:val="00B53C19"/>
    <w:rsid w:val="00B54801"/>
    <w:rsid w:val="00B5503C"/>
    <w:rsid w:val="00B611DE"/>
    <w:rsid w:val="00B63507"/>
    <w:rsid w:val="00B6516E"/>
    <w:rsid w:val="00B707D0"/>
    <w:rsid w:val="00B708B7"/>
    <w:rsid w:val="00B70925"/>
    <w:rsid w:val="00B711E4"/>
    <w:rsid w:val="00B77A65"/>
    <w:rsid w:val="00B83628"/>
    <w:rsid w:val="00B84412"/>
    <w:rsid w:val="00B92F26"/>
    <w:rsid w:val="00B94C42"/>
    <w:rsid w:val="00BA0D30"/>
    <w:rsid w:val="00BA0F54"/>
    <w:rsid w:val="00BA1367"/>
    <w:rsid w:val="00BA5389"/>
    <w:rsid w:val="00BA71FD"/>
    <w:rsid w:val="00BA7C5F"/>
    <w:rsid w:val="00BB0C15"/>
    <w:rsid w:val="00BB14BD"/>
    <w:rsid w:val="00BD3289"/>
    <w:rsid w:val="00BD3458"/>
    <w:rsid w:val="00BE0C58"/>
    <w:rsid w:val="00BE1BF8"/>
    <w:rsid w:val="00BE2A4B"/>
    <w:rsid w:val="00C01E4E"/>
    <w:rsid w:val="00C04F4E"/>
    <w:rsid w:val="00C07EC9"/>
    <w:rsid w:val="00C14BCA"/>
    <w:rsid w:val="00C16E4E"/>
    <w:rsid w:val="00C172AA"/>
    <w:rsid w:val="00C209F4"/>
    <w:rsid w:val="00C22BC5"/>
    <w:rsid w:val="00C312F2"/>
    <w:rsid w:val="00C3370F"/>
    <w:rsid w:val="00C345C9"/>
    <w:rsid w:val="00C47AF5"/>
    <w:rsid w:val="00C47CE8"/>
    <w:rsid w:val="00C534AC"/>
    <w:rsid w:val="00C54387"/>
    <w:rsid w:val="00C54EDB"/>
    <w:rsid w:val="00C55F5E"/>
    <w:rsid w:val="00C61C55"/>
    <w:rsid w:val="00C62EDF"/>
    <w:rsid w:val="00C6795E"/>
    <w:rsid w:val="00C70743"/>
    <w:rsid w:val="00C74E36"/>
    <w:rsid w:val="00C7518C"/>
    <w:rsid w:val="00C75A28"/>
    <w:rsid w:val="00C76CE2"/>
    <w:rsid w:val="00C86EC0"/>
    <w:rsid w:val="00C90234"/>
    <w:rsid w:val="00C90E07"/>
    <w:rsid w:val="00C930EB"/>
    <w:rsid w:val="00C9421D"/>
    <w:rsid w:val="00C952BE"/>
    <w:rsid w:val="00C9724E"/>
    <w:rsid w:val="00CA37B5"/>
    <w:rsid w:val="00CA4B89"/>
    <w:rsid w:val="00CA66C2"/>
    <w:rsid w:val="00CB40D2"/>
    <w:rsid w:val="00CC244D"/>
    <w:rsid w:val="00CC4528"/>
    <w:rsid w:val="00CC465E"/>
    <w:rsid w:val="00CC4A6C"/>
    <w:rsid w:val="00CD27C0"/>
    <w:rsid w:val="00CD32D8"/>
    <w:rsid w:val="00CD7A06"/>
    <w:rsid w:val="00CE027C"/>
    <w:rsid w:val="00CE7604"/>
    <w:rsid w:val="00CF45ED"/>
    <w:rsid w:val="00CF5857"/>
    <w:rsid w:val="00CF6498"/>
    <w:rsid w:val="00CF6C4E"/>
    <w:rsid w:val="00D11BAF"/>
    <w:rsid w:val="00D13B12"/>
    <w:rsid w:val="00D14B86"/>
    <w:rsid w:val="00D17031"/>
    <w:rsid w:val="00D33A65"/>
    <w:rsid w:val="00D42A45"/>
    <w:rsid w:val="00D55492"/>
    <w:rsid w:val="00D65B21"/>
    <w:rsid w:val="00D65EDC"/>
    <w:rsid w:val="00D702B9"/>
    <w:rsid w:val="00D7346A"/>
    <w:rsid w:val="00D76095"/>
    <w:rsid w:val="00D76488"/>
    <w:rsid w:val="00D84FB4"/>
    <w:rsid w:val="00D95759"/>
    <w:rsid w:val="00D95C71"/>
    <w:rsid w:val="00D974C7"/>
    <w:rsid w:val="00DA25C3"/>
    <w:rsid w:val="00DA49CC"/>
    <w:rsid w:val="00DA6145"/>
    <w:rsid w:val="00DA6F4B"/>
    <w:rsid w:val="00DB19CC"/>
    <w:rsid w:val="00DB3EE1"/>
    <w:rsid w:val="00DB5561"/>
    <w:rsid w:val="00DC4D3A"/>
    <w:rsid w:val="00DD3EFD"/>
    <w:rsid w:val="00DD6C4C"/>
    <w:rsid w:val="00DD7B5A"/>
    <w:rsid w:val="00DE28AB"/>
    <w:rsid w:val="00DE453C"/>
    <w:rsid w:val="00DE47B8"/>
    <w:rsid w:val="00DF0195"/>
    <w:rsid w:val="00DF76D7"/>
    <w:rsid w:val="00E03192"/>
    <w:rsid w:val="00E04E20"/>
    <w:rsid w:val="00E0539D"/>
    <w:rsid w:val="00E12FAC"/>
    <w:rsid w:val="00E13555"/>
    <w:rsid w:val="00E16351"/>
    <w:rsid w:val="00E20761"/>
    <w:rsid w:val="00E21B6E"/>
    <w:rsid w:val="00E264AC"/>
    <w:rsid w:val="00E27508"/>
    <w:rsid w:val="00E27F9F"/>
    <w:rsid w:val="00E32505"/>
    <w:rsid w:val="00E336A6"/>
    <w:rsid w:val="00E42B15"/>
    <w:rsid w:val="00E463FC"/>
    <w:rsid w:val="00E515E8"/>
    <w:rsid w:val="00E55D43"/>
    <w:rsid w:val="00E634D8"/>
    <w:rsid w:val="00E6466B"/>
    <w:rsid w:val="00E649A2"/>
    <w:rsid w:val="00E64BC0"/>
    <w:rsid w:val="00E747AA"/>
    <w:rsid w:val="00E806FC"/>
    <w:rsid w:val="00E9111C"/>
    <w:rsid w:val="00E94E88"/>
    <w:rsid w:val="00EA077B"/>
    <w:rsid w:val="00EB16EE"/>
    <w:rsid w:val="00EB6091"/>
    <w:rsid w:val="00EC06E7"/>
    <w:rsid w:val="00EC6200"/>
    <w:rsid w:val="00ED3B16"/>
    <w:rsid w:val="00EE5766"/>
    <w:rsid w:val="00EF362B"/>
    <w:rsid w:val="00EF3CD8"/>
    <w:rsid w:val="00EF7DB3"/>
    <w:rsid w:val="00F049AE"/>
    <w:rsid w:val="00F05466"/>
    <w:rsid w:val="00F07583"/>
    <w:rsid w:val="00F1605D"/>
    <w:rsid w:val="00F24702"/>
    <w:rsid w:val="00F41975"/>
    <w:rsid w:val="00F4224F"/>
    <w:rsid w:val="00F445FB"/>
    <w:rsid w:val="00F447AD"/>
    <w:rsid w:val="00F57F44"/>
    <w:rsid w:val="00F64FDD"/>
    <w:rsid w:val="00F76DDD"/>
    <w:rsid w:val="00F93BAC"/>
    <w:rsid w:val="00F9518A"/>
    <w:rsid w:val="00F96077"/>
    <w:rsid w:val="00FA31BB"/>
    <w:rsid w:val="00FA34A7"/>
    <w:rsid w:val="00FA7FCF"/>
    <w:rsid w:val="00FB1837"/>
    <w:rsid w:val="00FC13FB"/>
    <w:rsid w:val="00FC2535"/>
    <w:rsid w:val="00FC4176"/>
    <w:rsid w:val="00FD2509"/>
    <w:rsid w:val="00FD7F73"/>
    <w:rsid w:val="00FE3F59"/>
    <w:rsid w:val="00FE4319"/>
    <w:rsid w:val="00FF4D05"/>
    <w:rsid w:val="00FF5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680C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049AE"/>
    <w:rPr>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7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B1837"/>
    <w:pPr>
      <w:tabs>
        <w:tab w:val="center" w:pos="4320"/>
        <w:tab w:val="right" w:pos="8640"/>
      </w:tabs>
      <w:jc w:val="center"/>
    </w:pPr>
    <w:rPr>
      <w:b/>
      <w:sz w:val="20"/>
    </w:rPr>
  </w:style>
  <w:style w:type="paragraph" w:styleId="Footer">
    <w:name w:val="footer"/>
    <w:basedOn w:val="Normal"/>
    <w:rsid w:val="0052068C"/>
    <w:pPr>
      <w:tabs>
        <w:tab w:val="center" w:pos="4320"/>
        <w:tab w:val="right" w:pos="8640"/>
      </w:tabs>
    </w:pPr>
  </w:style>
  <w:style w:type="character" w:styleId="PageNumber">
    <w:name w:val="page number"/>
    <w:basedOn w:val="DefaultParagraphFont"/>
    <w:rsid w:val="0052068C"/>
  </w:style>
  <w:style w:type="paragraph" w:customStyle="1" w:styleId="Table-Centered">
    <w:name w:val="Table-Centered"/>
    <w:basedOn w:val="Normal"/>
    <w:rsid w:val="005E6B33"/>
    <w:pPr>
      <w:keepNext/>
      <w:jc w:val="center"/>
    </w:pPr>
    <w:rPr>
      <w:szCs w:val="18"/>
    </w:rPr>
  </w:style>
  <w:style w:type="paragraph" w:customStyle="1" w:styleId="TableBold-Centered">
    <w:name w:val="TableBold-Centered"/>
    <w:basedOn w:val="Normal"/>
    <w:rsid w:val="005E6B33"/>
    <w:pPr>
      <w:jc w:val="center"/>
    </w:pPr>
    <w:rPr>
      <w:b/>
      <w:bCs/>
      <w:szCs w:val="20"/>
    </w:rPr>
  </w:style>
  <w:style w:type="paragraph" w:customStyle="1" w:styleId="TableBold">
    <w:name w:val="TableBold"/>
    <w:basedOn w:val="Normal"/>
    <w:rsid w:val="005E6B33"/>
    <w:rPr>
      <w:b/>
      <w:szCs w:val="18"/>
    </w:rPr>
  </w:style>
  <w:style w:type="paragraph" w:customStyle="1" w:styleId="TableHeader">
    <w:name w:val="TableHeader"/>
    <w:basedOn w:val="TableBold"/>
    <w:rsid w:val="00E64BC0"/>
    <w:pPr>
      <w:keepNext/>
    </w:pPr>
  </w:style>
  <w:style w:type="paragraph" w:customStyle="1" w:styleId="Style1">
    <w:name w:val="Style1"/>
    <w:basedOn w:val="TableHeader"/>
    <w:rsid w:val="00E64BC0"/>
    <w:pPr>
      <w:jc w:val="center"/>
    </w:pPr>
    <w:rPr>
      <w:b w:val="0"/>
      <w:u w:val="single"/>
    </w:rPr>
  </w:style>
  <w:style w:type="paragraph" w:customStyle="1" w:styleId="TableHeader-Underline">
    <w:name w:val="TableHeader-Underline"/>
    <w:basedOn w:val="TableHeader"/>
    <w:rsid w:val="00E64BC0"/>
    <w:pPr>
      <w:jc w:val="center"/>
    </w:pPr>
    <w:rPr>
      <w:u w:val="single"/>
    </w:rPr>
  </w:style>
  <w:style w:type="paragraph" w:customStyle="1" w:styleId="StyleTableHeader-UnderlineBold">
    <w:name w:val="Style TableHeader-Underline + Bold"/>
    <w:basedOn w:val="TableHeader-Underline"/>
    <w:rsid w:val="00E64BC0"/>
    <w:rPr>
      <w:bCs/>
    </w:rPr>
  </w:style>
  <w:style w:type="paragraph" w:customStyle="1" w:styleId="TableBold-Right">
    <w:name w:val="TableBold-Right"/>
    <w:basedOn w:val="TableBold"/>
    <w:rsid w:val="00FB1837"/>
    <w:pPr>
      <w:jc w:val="right"/>
    </w:pPr>
  </w:style>
  <w:style w:type="paragraph" w:customStyle="1" w:styleId="TableSeperator">
    <w:name w:val="TableSeperator"/>
    <w:basedOn w:val="Normal"/>
    <w:rsid w:val="001C1123"/>
    <w:rPr>
      <w:sz w:val="36"/>
      <w:szCs w:val="18"/>
    </w:rPr>
  </w:style>
  <w:style w:type="paragraph" w:styleId="BalloonText">
    <w:name w:val="Balloon Text"/>
    <w:basedOn w:val="Normal"/>
    <w:link w:val="BalloonTextChar"/>
    <w:rsid w:val="00490292"/>
    <w:rPr>
      <w:rFonts w:ascii="Tahoma" w:hAnsi="Tahoma" w:cs="Tahoma"/>
      <w:sz w:val="16"/>
      <w:szCs w:val="16"/>
    </w:rPr>
  </w:style>
  <w:style w:type="character" w:customStyle="1" w:styleId="BalloonTextChar">
    <w:name w:val="Balloon Text Char"/>
    <w:link w:val="BalloonText"/>
    <w:rsid w:val="00490292"/>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5441">
      <w:bodyDiv w:val="1"/>
      <w:marLeft w:val="0"/>
      <w:marRight w:val="0"/>
      <w:marTop w:val="0"/>
      <w:marBottom w:val="0"/>
      <w:divBdr>
        <w:top w:val="none" w:sz="0" w:space="0" w:color="auto"/>
        <w:left w:val="none" w:sz="0" w:space="0" w:color="auto"/>
        <w:bottom w:val="none" w:sz="0" w:space="0" w:color="auto"/>
        <w:right w:val="none" w:sz="0" w:space="0" w:color="auto"/>
      </w:divBdr>
    </w:div>
    <w:div w:id="422532637">
      <w:bodyDiv w:val="1"/>
      <w:marLeft w:val="0"/>
      <w:marRight w:val="0"/>
      <w:marTop w:val="0"/>
      <w:marBottom w:val="0"/>
      <w:divBdr>
        <w:top w:val="none" w:sz="0" w:space="0" w:color="auto"/>
        <w:left w:val="none" w:sz="0" w:space="0" w:color="auto"/>
        <w:bottom w:val="none" w:sz="0" w:space="0" w:color="auto"/>
        <w:right w:val="none" w:sz="0" w:space="0" w:color="auto"/>
      </w:divBdr>
    </w:div>
    <w:div w:id="1289240580">
      <w:bodyDiv w:val="1"/>
      <w:marLeft w:val="0"/>
      <w:marRight w:val="0"/>
      <w:marTop w:val="0"/>
      <w:marBottom w:val="0"/>
      <w:divBdr>
        <w:top w:val="none" w:sz="0" w:space="0" w:color="auto"/>
        <w:left w:val="none" w:sz="0" w:space="0" w:color="auto"/>
        <w:bottom w:val="none" w:sz="0" w:space="0" w:color="auto"/>
        <w:right w:val="none" w:sz="0" w:space="0" w:color="auto"/>
      </w:divBdr>
    </w:div>
    <w:div w:id="135406568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1997</Words>
  <Characters>11388</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Lease, dated Month, Day,Year</vt:lpstr>
    </vt:vector>
  </TitlesOfParts>
  <Company>Madison Title Agency</Company>
  <LinksUpToDate>false</LinksUpToDate>
  <CharactersWithSpaces>13359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dated Month, Day,Year</dc:title>
  <dc:subject/>
  <dc:creator>Lemmel, Ayala</dc:creator>
  <cp:keywords/>
  <cp:lastModifiedBy>Microsoft Office User</cp:lastModifiedBy>
  <cp:revision>2</cp:revision>
  <cp:lastPrinted>2017-08-28T16:57:00Z</cp:lastPrinted>
  <dcterms:created xsi:type="dcterms:W3CDTF">2017-12-05T14:59:00Z</dcterms:created>
  <dcterms:modified xsi:type="dcterms:W3CDTF">2017-12-05T14:59:00Z</dcterms:modified>
</cp:coreProperties>
</file>